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D5" w:rsidRDefault="00247B9B" w:rsidP="00FC42D5">
      <w:pPr>
        <w:pStyle w:val="NoSpacing"/>
        <w:jc w:val="center"/>
        <w:rPr>
          <w:b/>
          <w:sz w:val="24"/>
          <w:szCs w:val="24"/>
          <w:u w:val="single"/>
        </w:rPr>
      </w:pPr>
      <w:r>
        <w:rPr>
          <w:b/>
          <w:sz w:val="24"/>
          <w:szCs w:val="24"/>
          <w:u w:val="single"/>
        </w:rPr>
        <w:t>Loan Policy</w:t>
      </w:r>
    </w:p>
    <w:p w:rsidR="00247B9B" w:rsidRDefault="00247B9B" w:rsidP="00FC42D5">
      <w:pPr>
        <w:pStyle w:val="NoSpacing"/>
        <w:jc w:val="center"/>
        <w:rPr>
          <w:b/>
          <w:sz w:val="24"/>
          <w:szCs w:val="24"/>
          <w:u w:val="single"/>
        </w:rPr>
      </w:pPr>
    </w:p>
    <w:p w:rsidR="00247B9B" w:rsidRDefault="00247B9B" w:rsidP="00247B9B">
      <w:pPr>
        <w:pStyle w:val="NoSpacing"/>
        <w:jc w:val="both"/>
        <w:rPr>
          <w:sz w:val="24"/>
          <w:szCs w:val="24"/>
        </w:rPr>
      </w:pPr>
      <w:r w:rsidRPr="004343D6">
        <w:rPr>
          <w:sz w:val="24"/>
          <w:szCs w:val="24"/>
          <w:lang w:val="en-US"/>
        </w:rPr>
        <w:t xml:space="preserve">The </w:t>
      </w:r>
      <w:r>
        <w:rPr>
          <w:sz w:val="24"/>
          <w:szCs w:val="24"/>
          <w:lang w:val="en-US"/>
        </w:rPr>
        <w:t>Loan Policy was</w:t>
      </w:r>
      <w:r w:rsidRPr="004343D6">
        <w:rPr>
          <w:sz w:val="24"/>
          <w:szCs w:val="24"/>
        </w:rPr>
        <w:t xml:space="preserve"> </w:t>
      </w:r>
      <w:bookmarkStart w:id="0" w:name="_GoBack"/>
      <w:bookmarkEnd w:id="0"/>
      <w:r w:rsidRPr="004343D6">
        <w:rPr>
          <w:sz w:val="24"/>
          <w:szCs w:val="24"/>
        </w:rPr>
        <w:t xml:space="preserve">adopted by Full Council at its Meeting held on </w:t>
      </w:r>
      <w:r>
        <w:rPr>
          <w:sz w:val="24"/>
          <w:szCs w:val="24"/>
        </w:rPr>
        <w:t>2 February 2021.</w:t>
      </w:r>
    </w:p>
    <w:p w:rsidR="00247B9B" w:rsidRDefault="00247B9B" w:rsidP="00247B9B">
      <w:pPr>
        <w:pStyle w:val="NoSpacing"/>
        <w:jc w:val="both"/>
        <w:rPr>
          <w:sz w:val="24"/>
          <w:szCs w:val="24"/>
        </w:rPr>
      </w:pPr>
    </w:p>
    <w:p w:rsidR="00BD5AA7" w:rsidRPr="00BD5AA7" w:rsidRDefault="00BD5AA7" w:rsidP="00247B9B">
      <w:pPr>
        <w:pStyle w:val="NoSpacing"/>
        <w:jc w:val="both"/>
        <w:rPr>
          <w:rFonts w:cstheme="minorHAnsi"/>
          <w:sz w:val="24"/>
          <w:szCs w:val="24"/>
          <w:shd w:val="clear" w:color="auto" w:fill="FFFFFF"/>
        </w:rPr>
      </w:pPr>
      <w:r w:rsidRPr="00BD5AA7">
        <w:rPr>
          <w:rFonts w:cstheme="minorHAnsi"/>
          <w:sz w:val="24"/>
          <w:szCs w:val="24"/>
          <w:shd w:val="clear" w:color="auto" w:fill="FFFFFF"/>
        </w:rPr>
        <w:t>The Parish Council’s legal powers to make grants Under the Local Government Act 1972, s11 the Parish Council is empowered to do anything (whether or not involving the expenditure, borrowing or lending of money or the acquisition or disposal of property or rights) which is calculated to facilitate, or is conducive or incidental to, the discharge of its functions. Therefore the council can lawfully issue grants pertaining to its statutory powers.</w:t>
      </w:r>
    </w:p>
    <w:p w:rsidR="00BD5AA7" w:rsidRDefault="00BD5AA7" w:rsidP="00247B9B">
      <w:pPr>
        <w:pStyle w:val="NoSpacing"/>
        <w:jc w:val="both"/>
        <w:rPr>
          <w:sz w:val="24"/>
          <w:szCs w:val="24"/>
        </w:rPr>
      </w:pPr>
    </w:p>
    <w:p w:rsidR="00FC42D5" w:rsidRDefault="00FC42D5" w:rsidP="00FC42D5">
      <w:pPr>
        <w:pStyle w:val="NoSpacing"/>
        <w:jc w:val="both"/>
        <w:rPr>
          <w:sz w:val="24"/>
          <w:szCs w:val="24"/>
        </w:rPr>
      </w:pPr>
      <w:r w:rsidRPr="00FC42D5">
        <w:rPr>
          <w:sz w:val="24"/>
          <w:szCs w:val="24"/>
        </w:rPr>
        <w:t xml:space="preserve">Under certain situations consideration may be given to loan applications from organisations </w:t>
      </w:r>
      <w:r w:rsidR="007937DB">
        <w:rPr>
          <w:sz w:val="24"/>
          <w:szCs w:val="24"/>
        </w:rPr>
        <w:t xml:space="preserve">(not individuals) </w:t>
      </w:r>
      <w:r w:rsidRPr="00FC42D5">
        <w:rPr>
          <w:sz w:val="24"/>
          <w:szCs w:val="24"/>
        </w:rPr>
        <w:t xml:space="preserve">as defined in this policy under the following terms: </w:t>
      </w:r>
    </w:p>
    <w:p w:rsidR="007937DB" w:rsidRDefault="007937DB" w:rsidP="00FC42D5">
      <w:pPr>
        <w:pStyle w:val="NoSpacing"/>
        <w:jc w:val="both"/>
        <w:rPr>
          <w:sz w:val="24"/>
          <w:szCs w:val="24"/>
        </w:rPr>
      </w:pPr>
    </w:p>
    <w:p w:rsidR="00084347" w:rsidRDefault="00084347" w:rsidP="001B7B38">
      <w:pPr>
        <w:pStyle w:val="NoSpacing"/>
        <w:numPr>
          <w:ilvl w:val="1"/>
          <w:numId w:val="1"/>
        </w:numPr>
        <w:rPr>
          <w:sz w:val="24"/>
          <w:szCs w:val="24"/>
          <w:lang w:val="en-US"/>
        </w:rPr>
      </w:pPr>
      <w:r w:rsidRPr="004343D6">
        <w:rPr>
          <w:sz w:val="24"/>
          <w:szCs w:val="24"/>
          <w:lang w:val="en-US"/>
        </w:rPr>
        <w:t xml:space="preserve">A </w:t>
      </w:r>
      <w:r>
        <w:rPr>
          <w:sz w:val="24"/>
          <w:szCs w:val="24"/>
          <w:lang w:val="en-US"/>
        </w:rPr>
        <w:t>loan</w:t>
      </w:r>
      <w:r w:rsidRPr="004343D6">
        <w:rPr>
          <w:sz w:val="24"/>
          <w:szCs w:val="24"/>
          <w:lang w:val="en-US"/>
        </w:rPr>
        <w:t xml:space="preserve"> is awarded for a particular</w:t>
      </w:r>
      <w:r>
        <w:rPr>
          <w:sz w:val="24"/>
          <w:szCs w:val="24"/>
          <w:lang w:val="en-US"/>
        </w:rPr>
        <w:t xml:space="preserve"> defined purpose, within the Parish.</w:t>
      </w:r>
    </w:p>
    <w:p w:rsidR="001B7B38" w:rsidRDefault="001B7B38" w:rsidP="001B7B38">
      <w:pPr>
        <w:pStyle w:val="NoSpacing"/>
        <w:rPr>
          <w:sz w:val="24"/>
          <w:szCs w:val="24"/>
          <w:lang w:val="en-US"/>
        </w:rPr>
      </w:pPr>
    </w:p>
    <w:p w:rsidR="001B7B38" w:rsidRDefault="001B7B38" w:rsidP="001B7B38">
      <w:pPr>
        <w:pStyle w:val="NoSpacing"/>
        <w:rPr>
          <w:sz w:val="24"/>
          <w:szCs w:val="24"/>
        </w:rPr>
      </w:pPr>
      <w:r>
        <w:rPr>
          <w:sz w:val="24"/>
          <w:szCs w:val="24"/>
        </w:rPr>
        <w:t xml:space="preserve">1.2 A loan </w:t>
      </w:r>
      <w:r w:rsidRPr="004343D6">
        <w:rPr>
          <w:sz w:val="24"/>
          <w:szCs w:val="24"/>
        </w:rPr>
        <w:t>cannot be made to fund political activities</w:t>
      </w:r>
      <w:r>
        <w:rPr>
          <w:sz w:val="24"/>
          <w:szCs w:val="24"/>
        </w:rPr>
        <w:t>.</w:t>
      </w:r>
    </w:p>
    <w:p w:rsidR="00910B57" w:rsidRDefault="00910B57" w:rsidP="001B7B38">
      <w:pPr>
        <w:pStyle w:val="NoSpacing"/>
        <w:rPr>
          <w:sz w:val="24"/>
          <w:szCs w:val="24"/>
        </w:rPr>
      </w:pPr>
    </w:p>
    <w:p w:rsidR="00910B57" w:rsidRDefault="00910B57" w:rsidP="00910B57">
      <w:pPr>
        <w:pStyle w:val="NoSpacing"/>
        <w:jc w:val="both"/>
        <w:rPr>
          <w:sz w:val="24"/>
          <w:szCs w:val="24"/>
          <w:lang w:val="en-US"/>
        </w:rPr>
      </w:pPr>
      <w:r>
        <w:rPr>
          <w:sz w:val="24"/>
          <w:szCs w:val="24"/>
        </w:rPr>
        <w:t xml:space="preserve">1.3 </w:t>
      </w:r>
      <w:r w:rsidRPr="004343D6">
        <w:rPr>
          <w:sz w:val="24"/>
          <w:szCs w:val="24"/>
        </w:rPr>
        <w:t xml:space="preserve">The organisation making a </w:t>
      </w:r>
      <w:r>
        <w:rPr>
          <w:sz w:val="24"/>
          <w:szCs w:val="24"/>
        </w:rPr>
        <w:t>loan</w:t>
      </w:r>
      <w:r w:rsidRPr="004343D6">
        <w:rPr>
          <w:sz w:val="24"/>
          <w:szCs w:val="24"/>
        </w:rPr>
        <w:t xml:space="preserve"> request should be a non-profit making voluntary organisation where membership is open (i.e. no discrimination of membership on grounds of sex, race, religion etc.) </w:t>
      </w:r>
    </w:p>
    <w:p w:rsidR="00084347" w:rsidRDefault="00084347" w:rsidP="00084347">
      <w:pPr>
        <w:pStyle w:val="NoSpacing"/>
        <w:rPr>
          <w:sz w:val="24"/>
          <w:szCs w:val="24"/>
          <w:lang w:val="en-US"/>
        </w:rPr>
      </w:pPr>
    </w:p>
    <w:p w:rsidR="00FC42D5" w:rsidRDefault="00FB0907" w:rsidP="00FC42D5">
      <w:pPr>
        <w:pStyle w:val="NoSpacing"/>
        <w:jc w:val="both"/>
        <w:rPr>
          <w:sz w:val="24"/>
          <w:szCs w:val="24"/>
        </w:rPr>
      </w:pPr>
      <w:r>
        <w:rPr>
          <w:sz w:val="24"/>
          <w:szCs w:val="24"/>
        </w:rPr>
        <w:t>1.4</w:t>
      </w:r>
      <w:r w:rsidR="00084347">
        <w:rPr>
          <w:sz w:val="24"/>
          <w:szCs w:val="24"/>
        </w:rPr>
        <w:t xml:space="preserve"> </w:t>
      </w:r>
      <w:r w:rsidR="00FC42D5" w:rsidRPr="00FC42D5">
        <w:rPr>
          <w:sz w:val="24"/>
          <w:szCs w:val="24"/>
        </w:rPr>
        <w:t xml:space="preserve">The maximum period of repayment of a loan is 5 years. </w:t>
      </w:r>
    </w:p>
    <w:p w:rsidR="00247B9B" w:rsidRDefault="00247B9B" w:rsidP="00FC42D5">
      <w:pPr>
        <w:pStyle w:val="NoSpacing"/>
        <w:jc w:val="both"/>
        <w:rPr>
          <w:sz w:val="24"/>
          <w:szCs w:val="24"/>
        </w:rPr>
      </w:pPr>
    </w:p>
    <w:p w:rsidR="00FC42D5" w:rsidRDefault="007937DB" w:rsidP="00FC42D5">
      <w:pPr>
        <w:pStyle w:val="NoSpacing"/>
        <w:jc w:val="both"/>
        <w:rPr>
          <w:sz w:val="24"/>
          <w:szCs w:val="24"/>
        </w:rPr>
      </w:pPr>
      <w:r>
        <w:rPr>
          <w:sz w:val="24"/>
          <w:szCs w:val="24"/>
        </w:rPr>
        <w:t>1</w:t>
      </w:r>
      <w:r w:rsidR="00FC42D5" w:rsidRPr="00FC42D5">
        <w:rPr>
          <w:sz w:val="24"/>
          <w:szCs w:val="24"/>
        </w:rPr>
        <w:t>.</w:t>
      </w:r>
      <w:r w:rsidR="00FB0907">
        <w:rPr>
          <w:sz w:val="24"/>
          <w:szCs w:val="24"/>
        </w:rPr>
        <w:t>5</w:t>
      </w:r>
      <w:r w:rsidR="00FC42D5" w:rsidRPr="00FC42D5">
        <w:rPr>
          <w:sz w:val="24"/>
          <w:szCs w:val="24"/>
        </w:rPr>
        <w:t>. The interest rate applied to the loan shall be the average base rate</w:t>
      </w:r>
      <w:r w:rsidR="00770F72">
        <w:rPr>
          <w:sz w:val="24"/>
          <w:szCs w:val="24"/>
        </w:rPr>
        <w:t xml:space="preserve"> </w:t>
      </w:r>
      <w:r w:rsidR="00770F72" w:rsidRPr="00FC42D5">
        <w:rPr>
          <w:sz w:val="24"/>
          <w:szCs w:val="24"/>
        </w:rPr>
        <w:t>plus 1.0%</w:t>
      </w:r>
      <w:r w:rsidR="00FC42D5" w:rsidRPr="00FC42D5">
        <w:rPr>
          <w:sz w:val="24"/>
          <w:szCs w:val="24"/>
        </w:rPr>
        <w:t xml:space="preserve">, as supplied by the Council’s bankers, or 4.0% whichever greater. </w:t>
      </w:r>
    </w:p>
    <w:p w:rsidR="00247B9B" w:rsidRDefault="00247B9B" w:rsidP="00FC42D5">
      <w:pPr>
        <w:pStyle w:val="NoSpacing"/>
        <w:jc w:val="both"/>
        <w:rPr>
          <w:sz w:val="24"/>
          <w:szCs w:val="24"/>
        </w:rPr>
      </w:pPr>
    </w:p>
    <w:p w:rsidR="00FC42D5" w:rsidRDefault="007937DB" w:rsidP="00FC42D5">
      <w:pPr>
        <w:pStyle w:val="NoSpacing"/>
        <w:jc w:val="both"/>
        <w:rPr>
          <w:sz w:val="24"/>
          <w:szCs w:val="24"/>
        </w:rPr>
      </w:pPr>
      <w:r>
        <w:rPr>
          <w:sz w:val="24"/>
          <w:szCs w:val="24"/>
        </w:rPr>
        <w:t>1</w:t>
      </w:r>
      <w:r w:rsidR="00FC42D5" w:rsidRPr="00FC42D5">
        <w:rPr>
          <w:sz w:val="24"/>
          <w:szCs w:val="24"/>
        </w:rPr>
        <w:t>.</w:t>
      </w:r>
      <w:r w:rsidR="00FB0907">
        <w:rPr>
          <w:sz w:val="24"/>
          <w:szCs w:val="24"/>
        </w:rPr>
        <w:t>6</w:t>
      </w:r>
      <w:r w:rsidR="00FC42D5" w:rsidRPr="00FC42D5">
        <w:rPr>
          <w:sz w:val="24"/>
          <w:szCs w:val="24"/>
        </w:rPr>
        <w:t xml:space="preserve">. Under normal circumstances only one application </w:t>
      </w:r>
      <w:r w:rsidR="00770F72">
        <w:rPr>
          <w:sz w:val="24"/>
          <w:szCs w:val="24"/>
        </w:rPr>
        <w:t xml:space="preserve">per applicant </w:t>
      </w:r>
      <w:r w:rsidR="00FC42D5" w:rsidRPr="00FC42D5">
        <w:rPr>
          <w:sz w:val="24"/>
          <w:szCs w:val="24"/>
        </w:rPr>
        <w:t xml:space="preserve">will be considered in any one Financial Year and will be determined by the availability of Council’s financial reserves. </w:t>
      </w:r>
    </w:p>
    <w:p w:rsidR="00247B9B" w:rsidRDefault="00247B9B" w:rsidP="00FC42D5">
      <w:pPr>
        <w:pStyle w:val="NoSpacing"/>
        <w:jc w:val="both"/>
        <w:rPr>
          <w:sz w:val="24"/>
          <w:szCs w:val="24"/>
        </w:rPr>
      </w:pPr>
    </w:p>
    <w:p w:rsidR="00374CB0" w:rsidRDefault="007937DB" w:rsidP="00FC42D5">
      <w:pPr>
        <w:pStyle w:val="NoSpacing"/>
        <w:jc w:val="both"/>
        <w:rPr>
          <w:sz w:val="24"/>
          <w:szCs w:val="24"/>
        </w:rPr>
      </w:pPr>
      <w:r>
        <w:rPr>
          <w:sz w:val="24"/>
          <w:szCs w:val="24"/>
        </w:rPr>
        <w:t>1.</w:t>
      </w:r>
      <w:r w:rsidR="00FB0907">
        <w:rPr>
          <w:sz w:val="24"/>
          <w:szCs w:val="24"/>
        </w:rPr>
        <w:t>7</w:t>
      </w:r>
      <w:r w:rsidR="00FC42D5" w:rsidRPr="00FC42D5">
        <w:rPr>
          <w:sz w:val="24"/>
          <w:szCs w:val="24"/>
        </w:rPr>
        <w:t>. Before a loan is authorised, the Council must ensure that guarantees/guarantors for repayment are found to be acceptable.</w:t>
      </w:r>
    </w:p>
    <w:p w:rsidR="007937DB" w:rsidRDefault="007937DB" w:rsidP="00FC42D5">
      <w:pPr>
        <w:pStyle w:val="NoSpacing"/>
        <w:jc w:val="both"/>
        <w:rPr>
          <w:sz w:val="24"/>
          <w:szCs w:val="24"/>
        </w:rPr>
      </w:pPr>
    </w:p>
    <w:p w:rsidR="007937DB" w:rsidRDefault="00FB0907" w:rsidP="00FC42D5">
      <w:pPr>
        <w:pStyle w:val="NoSpacing"/>
        <w:jc w:val="both"/>
        <w:rPr>
          <w:sz w:val="24"/>
          <w:szCs w:val="24"/>
        </w:rPr>
      </w:pPr>
      <w:r>
        <w:rPr>
          <w:sz w:val="24"/>
          <w:szCs w:val="24"/>
        </w:rPr>
        <w:t>1.8</w:t>
      </w:r>
      <w:r w:rsidR="007937DB">
        <w:rPr>
          <w:sz w:val="24"/>
          <w:szCs w:val="24"/>
        </w:rPr>
        <w:t xml:space="preserve"> The Parish Council would need the loan application form to be completed.</w:t>
      </w:r>
    </w:p>
    <w:p w:rsidR="007937DB" w:rsidRDefault="007937DB" w:rsidP="00FC42D5">
      <w:pPr>
        <w:pStyle w:val="NoSpacing"/>
        <w:jc w:val="both"/>
        <w:rPr>
          <w:sz w:val="24"/>
          <w:szCs w:val="24"/>
        </w:rPr>
      </w:pPr>
    </w:p>
    <w:p w:rsidR="007937DB" w:rsidRPr="00770F72" w:rsidRDefault="007937DB" w:rsidP="00770F72">
      <w:pPr>
        <w:jc w:val="both"/>
        <w:rPr>
          <w:rFonts w:asciiTheme="minorHAnsi" w:hAnsiTheme="minorHAnsi" w:cstheme="minorHAnsi"/>
        </w:rPr>
      </w:pPr>
      <w:r w:rsidRPr="00770F72">
        <w:rPr>
          <w:rFonts w:asciiTheme="minorHAnsi" w:hAnsiTheme="minorHAnsi" w:cstheme="minorHAnsi"/>
        </w:rPr>
        <w:t>1.</w:t>
      </w:r>
      <w:r w:rsidR="00FB0907" w:rsidRPr="00770F72">
        <w:rPr>
          <w:rFonts w:asciiTheme="minorHAnsi" w:hAnsiTheme="minorHAnsi" w:cstheme="minorHAnsi"/>
        </w:rPr>
        <w:t>9</w:t>
      </w:r>
      <w:r w:rsidRPr="00770F72">
        <w:rPr>
          <w:rFonts w:asciiTheme="minorHAnsi" w:hAnsiTheme="minorHAnsi" w:cstheme="minorHAnsi"/>
        </w:rPr>
        <w:t xml:space="preserve"> The Parish Council would require a copy of the </w:t>
      </w:r>
      <w:r w:rsidR="00770F72" w:rsidRPr="00770F72">
        <w:rPr>
          <w:rFonts w:asciiTheme="minorHAnsi" w:hAnsiTheme="minorHAnsi" w:cstheme="minorHAnsi"/>
        </w:rPr>
        <w:t>applicant’s books from current/previous financial year</w:t>
      </w:r>
      <w:r w:rsidRPr="00770F72">
        <w:rPr>
          <w:rFonts w:asciiTheme="minorHAnsi" w:hAnsiTheme="minorHAnsi" w:cstheme="minorHAnsi"/>
        </w:rPr>
        <w:t>.</w:t>
      </w:r>
      <w:r w:rsidR="00770F72" w:rsidRPr="00770F72">
        <w:rPr>
          <w:rFonts w:asciiTheme="minorHAnsi" w:hAnsiTheme="minorHAnsi" w:cstheme="minorHAnsi"/>
        </w:rPr>
        <w:t xml:space="preserve"> </w:t>
      </w:r>
    </w:p>
    <w:p w:rsidR="00247B9B" w:rsidRDefault="00247B9B" w:rsidP="00FC42D5">
      <w:pPr>
        <w:pStyle w:val="NoSpacing"/>
        <w:jc w:val="both"/>
        <w:rPr>
          <w:sz w:val="24"/>
          <w:szCs w:val="24"/>
        </w:rPr>
      </w:pPr>
    </w:p>
    <w:p w:rsidR="00247B9B" w:rsidRPr="00C40558" w:rsidRDefault="00247B9B" w:rsidP="00247B9B">
      <w:pPr>
        <w:autoSpaceDE w:val="0"/>
        <w:autoSpaceDN w:val="0"/>
        <w:adjustRightInd w:val="0"/>
        <w:jc w:val="right"/>
        <w:rPr>
          <w:rFonts w:asciiTheme="minorHAnsi" w:hAnsiTheme="minorHAnsi" w:cs="Arial"/>
        </w:rPr>
      </w:pPr>
      <w:r>
        <w:rPr>
          <w:rFonts w:asciiTheme="minorHAnsi" w:hAnsiTheme="minorHAnsi" w:cs="Arial"/>
        </w:rPr>
        <w:t>Last Reviewed February 2021</w:t>
      </w:r>
    </w:p>
    <w:p w:rsidR="00247B9B" w:rsidRPr="00C40558" w:rsidRDefault="00247B9B" w:rsidP="00247B9B">
      <w:pPr>
        <w:autoSpaceDE w:val="0"/>
        <w:autoSpaceDN w:val="0"/>
        <w:adjustRightInd w:val="0"/>
        <w:jc w:val="right"/>
        <w:rPr>
          <w:rFonts w:asciiTheme="minorHAnsi" w:hAnsiTheme="minorHAnsi"/>
        </w:rPr>
      </w:pPr>
      <w:r w:rsidRPr="00C40558">
        <w:rPr>
          <w:rFonts w:asciiTheme="minorHAnsi" w:hAnsiTheme="minorHAnsi" w:cs="Arial"/>
        </w:rPr>
        <w:t xml:space="preserve">To be reviewed </w:t>
      </w:r>
      <w:r>
        <w:rPr>
          <w:rFonts w:asciiTheme="minorHAnsi" w:hAnsiTheme="minorHAnsi" w:cs="Arial"/>
        </w:rPr>
        <w:t>February 2023</w:t>
      </w:r>
    </w:p>
    <w:p w:rsidR="00247B9B" w:rsidRPr="00FC42D5" w:rsidRDefault="00247B9B" w:rsidP="00FC42D5">
      <w:pPr>
        <w:pStyle w:val="NoSpacing"/>
        <w:jc w:val="both"/>
        <w:rPr>
          <w:sz w:val="24"/>
          <w:szCs w:val="24"/>
        </w:rPr>
      </w:pPr>
    </w:p>
    <w:sectPr w:rsidR="00247B9B" w:rsidRPr="00FC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769"/>
    <w:multiLevelType w:val="hybridMultilevel"/>
    <w:tmpl w:val="5D84FE5C"/>
    <w:lvl w:ilvl="0" w:tplc="08090017">
      <w:start w:val="1"/>
      <w:numFmt w:val="lowerLetter"/>
      <w:lvlText w:val="%1)"/>
      <w:lvlJc w:val="left"/>
      <w:pPr>
        <w:ind w:left="720" w:hanging="360"/>
      </w:pPr>
    </w:lvl>
    <w:lvl w:ilvl="1" w:tplc="C8F88B6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10341"/>
    <w:multiLevelType w:val="multilevel"/>
    <w:tmpl w:val="E3BC45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6826C1"/>
    <w:multiLevelType w:val="hybridMultilevel"/>
    <w:tmpl w:val="E0E0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5"/>
    <w:rsid w:val="00084347"/>
    <w:rsid w:val="001B7B38"/>
    <w:rsid w:val="00247B9B"/>
    <w:rsid w:val="00374CB0"/>
    <w:rsid w:val="00770F72"/>
    <w:rsid w:val="007937DB"/>
    <w:rsid w:val="00910B57"/>
    <w:rsid w:val="00BD5AA7"/>
    <w:rsid w:val="00FB0907"/>
    <w:rsid w:val="00FC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ED8B7-EC4B-4FC5-A418-2875AE0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cp:revision>
  <dcterms:created xsi:type="dcterms:W3CDTF">2021-01-11T09:38:00Z</dcterms:created>
  <dcterms:modified xsi:type="dcterms:W3CDTF">2021-02-03T14:05:00Z</dcterms:modified>
</cp:coreProperties>
</file>