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W w:w="15018" w:type="dxa"/>
        <w:tblInd w:w="-463" w:type="dxa"/>
        <w:tblLook w:val="04A0" w:firstRow="1" w:lastRow="0" w:firstColumn="1" w:lastColumn="0" w:noHBand="0" w:noVBand="1"/>
      </w:tblPr>
      <w:tblGrid>
        <w:gridCol w:w="2847"/>
        <w:gridCol w:w="2481"/>
        <w:gridCol w:w="1791"/>
        <w:gridCol w:w="1262"/>
        <w:gridCol w:w="6637"/>
      </w:tblGrid>
      <w:tr w:rsidR="001A7247" w:rsidRPr="001A7247" w:rsidTr="006C5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1A7247" w:rsidP="006C5D1F">
            <w:pPr>
              <w:ind w:right="-115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Asset</w:t>
            </w:r>
          </w:p>
        </w:tc>
        <w:tc>
          <w:tcPr>
            <w:tcW w:w="255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Hazard</w:t>
            </w:r>
          </w:p>
        </w:tc>
        <w:tc>
          <w:tcPr>
            <w:tcW w:w="184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Who might be at risk</w:t>
            </w:r>
          </w:p>
        </w:tc>
        <w:tc>
          <w:tcPr>
            <w:tcW w:w="1276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Risk rating</w:t>
            </w:r>
          </w:p>
        </w:tc>
        <w:tc>
          <w:tcPr>
            <w:tcW w:w="7047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Action required to reduce risk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4B64E8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B64E8">
              <w:rPr>
                <w:rFonts w:ascii="ITC Avant Garde Gothic" w:hAnsi="ITC Avant Garde Gothic"/>
                <w:sz w:val="32"/>
                <w:szCs w:val="32"/>
              </w:rPr>
              <w:t>Tetanus</w:t>
            </w:r>
          </w:p>
        </w:tc>
        <w:tc>
          <w:tcPr>
            <w:tcW w:w="2552" w:type="dxa"/>
          </w:tcPr>
          <w:p w:rsidR="001A7247" w:rsidRPr="001A7247" w:rsidRDefault="004B64E8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Animal Bites, fencing and vegetation</w:t>
            </w:r>
          </w:p>
        </w:tc>
        <w:tc>
          <w:tcPr>
            <w:tcW w:w="1842" w:type="dxa"/>
          </w:tcPr>
          <w:p w:rsidR="001A7247" w:rsidRPr="001A7247" w:rsidRDefault="004B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7247" w:rsidRPr="001A7247" w:rsidRDefault="000B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7943AD" w:rsidRPr="001A7247" w:rsidRDefault="004B64E8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B64E8">
              <w:rPr>
                <w:rFonts w:ascii="ITC Avant Garde Gothic" w:hAnsi="ITC Avant Garde Gothic"/>
              </w:rPr>
              <w:t xml:space="preserve">Ensure regular 10 </w:t>
            </w:r>
            <w:r>
              <w:rPr>
                <w:rFonts w:ascii="ITC Avant Garde Gothic" w:hAnsi="ITC Avant Garde Gothic"/>
              </w:rPr>
              <w:t>year booster is kept up-to-date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4B64E8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Dehydration</w:t>
            </w:r>
          </w:p>
        </w:tc>
        <w:tc>
          <w:tcPr>
            <w:tcW w:w="2552" w:type="dxa"/>
          </w:tcPr>
          <w:p w:rsidR="001A7247" w:rsidRPr="001A7247" w:rsidRDefault="004B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Fatigue, headaches, low produ</w:t>
            </w:r>
            <w:r w:rsidR="008F2231">
              <w:rPr>
                <w:rFonts w:ascii="ITC Avant Garde Gothic" w:hAnsi="ITC Avant Garde Gothic"/>
              </w:rPr>
              <w:t>ctivity, greater risk of injury</w:t>
            </w:r>
          </w:p>
        </w:tc>
        <w:tc>
          <w:tcPr>
            <w:tcW w:w="1842" w:type="dxa"/>
          </w:tcPr>
          <w:p w:rsidR="001A7247" w:rsidRPr="001A7247" w:rsidRDefault="004B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7247" w:rsidRPr="001A7247" w:rsidRDefault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943AD" w:rsidRPr="001A7247" w:rsidRDefault="004B64E8" w:rsidP="004B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B64E8">
              <w:rPr>
                <w:rFonts w:ascii="ITC Avant Garde Gothic" w:hAnsi="ITC Avant Garde Gothic"/>
              </w:rPr>
              <w:t>Ensure adequate water is kept in close proximity to avoid dehydration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E16E1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E16E15">
              <w:rPr>
                <w:rFonts w:ascii="ITC Avant Garde Gothic" w:hAnsi="ITC Avant Garde Gothic"/>
                <w:sz w:val="32"/>
                <w:szCs w:val="32"/>
              </w:rPr>
              <w:t>Lone working</w:t>
            </w:r>
          </w:p>
        </w:tc>
        <w:tc>
          <w:tcPr>
            <w:tcW w:w="2552" w:type="dxa"/>
          </w:tcPr>
          <w:p w:rsidR="001A7247" w:rsidRPr="001A7247" w:rsidRDefault="00E16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Injury unattended</w:t>
            </w:r>
          </w:p>
        </w:tc>
        <w:tc>
          <w:tcPr>
            <w:tcW w:w="1842" w:type="dxa"/>
          </w:tcPr>
          <w:p w:rsidR="001A7247" w:rsidRPr="001A7247" w:rsidRDefault="00E16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7247" w:rsidRPr="001A7247" w:rsidRDefault="00E16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BE4CE2" w:rsidRDefault="00E16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C</w:t>
            </w:r>
            <w:r w:rsidRPr="00E16E15">
              <w:rPr>
                <w:rFonts w:ascii="ITC Avant Garde Gothic" w:hAnsi="ITC Avant Garde Gothic"/>
              </w:rPr>
              <w:t>all at regular intervals to ens</w:t>
            </w:r>
            <w:r w:rsidR="00BE4CE2">
              <w:rPr>
                <w:rFonts w:ascii="ITC Avant Garde Gothic" w:hAnsi="ITC Avant Garde Gothic"/>
              </w:rPr>
              <w:t>ure personal safety</w:t>
            </w:r>
          </w:p>
          <w:p w:rsidR="001A7247" w:rsidRPr="001A7247" w:rsidRDefault="00E16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Ensure your</w:t>
            </w:r>
            <w:r w:rsidRPr="00E16E15">
              <w:rPr>
                <w:rFonts w:ascii="ITC Avant Garde Gothic" w:hAnsi="ITC Avant Garde Gothic"/>
              </w:rPr>
              <w:t xml:space="preserve"> mobile is kept </w:t>
            </w:r>
            <w:r>
              <w:rPr>
                <w:rFonts w:ascii="ITC Avant Garde Gothic" w:hAnsi="ITC Avant Garde Gothic"/>
              </w:rPr>
              <w:t xml:space="preserve">on </w:t>
            </w:r>
            <w:r w:rsidRPr="00E16E15">
              <w:rPr>
                <w:rFonts w:ascii="ITC Avant Garde Gothic" w:hAnsi="ITC Avant Garde Gothic"/>
              </w:rPr>
              <w:t>your person at</w:t>
            </w:r>
            <w:r w:rsidR="00BE4CE2">
              <w:rPr>
                <w:rFonts w:ascii="ITC Avant Garde Gothic" w:hAnsi="ITC Avant Garde Gothic"/>
              </w:rPr>
              <w:t xml:space="preserve"> all times in case of emergency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8F2231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8F2231">
              <w:rPr>
                <w:rFonts w:ascii="ITC Avant Garde Gothic" w:hAnsi="ITC Avant Garde Gothic"/>
                <w:sz w:val="32"/>
                <w:szCs w:val="32"/>
              </w:rPr>
              <w:t>Working at height</w:t>
            </w:r>
          </w:p>
        </w:tc>
        <w:tc>
          <w:tcPr>
            <w:tcW w:w="2552" w:type="dxa"/>
          </w:tcPr>
          <w:p w:rsidR="001A7247" w:rsidRPr="001A7247" w:rsidRDefault="008F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Falling and other injuries attained from falling</w:t>
            </w:r>
          </w:p>
        </w:tc>
        <w:tc>
          <w:tcPr>
            <w:tcW w:w="1842" w:type="dxa"/>
          </w:tcPr>
          <w:p w:rsidR="001A7247" w:rsidRPr="001A7247" w:rsidRDefault="008F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7247" w:rsidRPr="001A7247" w:rsidRDefault="008F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8F2231" w:rsidRDefault="001E5E73" w:rsidP="008F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Use ladders </w:t>
            </w:r>
            <w:r w:rsidR="008F2231">
              <w:rPr>
                <w:rFonts w:ascii="ITC Avant Garde Gothic" w:hAnsi="ITC Avant Garde Gothic"/>
              </w:rPr>
              <w:t>provided by the Council</w:t>
            </w:r>
            <w:r w:rsidR="008F2231" w:rsidRPr="008F2231">
              <w:rPr>
                <w:rFonts w:ascii="ITC Avant Garde Gothic" w:hAnsi="ITC Avant Garde Gothic"/>
              </w:rPr>
              <w:t xml:space="preserve">  </w:t>
            </w:r>
          </w:p>
          <w:p w:rsidR="001A7247" w:rsidRDefault="008F2231" w:rsidP="008F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8F2231">
              <w:rPr>
                <w:rFonts w:ascii="ITC Avant Garde Gothic" w:hAnsi="ITC Avant Garde Gothic"/>
              </w:rPr>
              <w:t>Always ensure equipment is in good working order and maintained</w:t>
            </w:r>
            <w:r>
              <w:rPr>
                <w:rFonts w:ascii="ITC Avant Garde Gothic" w:hAnsi="ITC Avant Garde Gothic"/>
              </w:rPr>
              <w:t xml:space="preserve"> and report any issues immediately to the Clerk</w:t>
            </w:r>
          </w:p>
          <w:p w:rsidR="008F2231" w:rsidRPr="001A7247" w:rsidRDefault="008F2231" w:rsidP="008F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Up to date training provided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8F2231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8F2231">
              <w:rPr>
                <w:rFonts w:ascii="ITC Avant Garde Gothic" w:hAnsi="ITC Avant Garde Gothic"/>
                <w:sz w:val="32"/>
                <w:szCs w:val="32"/>
              </w:rPr>
              <w:t>General hygiene</w:t>
            </w:r>
          </w:p>
        </w:tc>
        <w:tc>
          <w:tcPr>
            <w:tcW w:w="2552" w:type="dxa"/>
          </w:tcPr>
          <w:p w:rsidR="001A7247" w:rsidRPr="001A7247" w:rsidRDefault="008F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Infection or spreading of </w:t>
            </w:r>
            <w:r w:rsidR="00900B2B">
              <w:rPr>
                <w:rFonts w:ascii="ITC Avant Garde Gothic" w:hAnsi="ITC Avant Garde Gothic"/>
              </w:rPr>
              <w:t>infection</w:t>
            </w:r>
          </w:p>
        </w:tc>
        <w:tc>
          <w:tcPr>
            <w:tcW w:w="1842" w:type="dxa"/>
          </w:tcPr>
          <w:p w:rsidR="001A7247" w:rsidRPr="001A7247" w:rsidRDefault="008F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7247" w:rsidRPr="001A7247" w:rsidRDefault="008F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Pr="001A7247" w:rsidRDefault="0090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00B2B">
              <w:rPr>
                <w:rFonts w:ascii="ITC Avant Garde Gothic" w:hAnsi="ITC Avant Garde Gothic"/>
              </w:rPr>
              <w:t>Ensure all cuts are covered and wash hands before eating or drinking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C90C26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C90C26">
              <w:rPr>
                <w:rFonts w:ascii="ITC Avant Garde Gothic" w:hAnsi="ITC Avant Garde Gothic"/>
                <w:sz w:val="32"/>
                <w:szCs w:val="32"/>
              </w:rPr>
              <w:t>Pesticides</w:t>
            </w:r>
          </w:p>
        </w:tc>
        <w:tc>
          <w:tcPr>
            <w:tcW w:w="2552" w:type="dxa"/>
          </w:tcPr>
          <w:p w:rsidR="001A7247" w:rsidRPr="001A7247" w:rsidRDefault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Poisoning, burns, damaged clothing, damage to property </w:t>
            </w:r>
          </w:p>
        </w:tc>
        <w:tc>
          <w:tcPr>
            <w:tcW w:w="1842" w:type="dxa"/>
          </w:tcPr>
          <w:p w:rsidR="001A7247" w:rsidRPr="001A7247" w:rsidRDefault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7247" w:rsidRPr="001A7247" w:rsidRDefault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C90C26" w:rsidRDefault="00C90C26" w:rsidP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90C26">
              <w:rPr>
                <w:rFonts w:ascii="ITC Avant Garde Gothic" w:hAnsi="ITC Avant Garde Gothic"/>
              </w:rPr>
              <w:t xml:space="preserve">Ensure that at all time protective wear is used such as gloves and mask. </w:t>
            </w:r>
            <w:r>
              <w:rPr>
                <w:rFonts w:ascii="ITC Avant Garde Gothic" w:hAnsi="ITC Avant Garde Gothic"/>
              </w:rPr>
              <w:t>Sensible clothing is worn</w:t>
            </w:r>
          </w:p>
          <w:p w:rsidR="00C90C26" w:rsidRDefault="00C90C26" w:rsidP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90C26">
              <w:rPr>
                <w:rFonts w:ascii="ITC Avant Garde Gothic" w:hAnsi="ITC Avant Garde Gothic"/>
              </w:rPr>
              <w:t>Only use approved pesticides which contain an approval number.  Follow the instructions on the l</w:t>
            </w:r>
            <w:r>
              <w:rPr>
                <w:rFonts w:ascii="ITC Avant Garde Gothic" w:hAnsi="ITC Avant Garde Gothic"/>
              </w:rPr>
              <w:t>abel carefully and accurately</w:t>
            </w:r>
          </w:p>
          <w:p w:rsidR="00C90C26" w:rsidRDefault="00C90C26" w:rsidP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Up to date training provided</w:t>
            </w:r>
          </w:p>
          <w:p w:rsidR="00C90C26" w:rsidRDefault="00C90C26" w:rsidP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90C26">
              <w:rPr>
                <w:rFonts w:ascii="ITC Avant Garde Gothic" w:hAnsi="ITC Avant Garde Gothic"/>
              </w:rPr>
              <w:t xml:space="preserve">Ensure adequate hazard warning signs are in place when appropriate.  Should you feel ill after using a pesticide, </w:t>
            </w:r>
            <w:r w:rsidRPr="00C90C26">
              <w:rPr>
                <w:rFonts w:ascii="ITC Avant Garde Gothic" w:hAnsi="ITC Avant Garde Gothic"/>
              </w:rPr>
              <w:lastRenderedPageBreak/>
              <w:t xml:space="preserve">contact a doctor immediately and make a note of the product, approval number and active ingredient to give to your doctor.  If </w:t>
            </w:r>
            <w:r>
              <w:rPr>
                <w:rFonts w:ascii="ITC Avant Garde Gothic" w:hAnsi="ITC Avant Garde Gothic"/>
              </w:rPr>
              <w:t>possible retain the container</w:t>
            </w:r>
          </w:p>
          <w:p w:rsidR="001A7247" w:rsidRPr="001A7247" w:rsidRDefault="00C90C26" w:rsidP="00C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90C26">
              <w:rPr>
                <w:rFonts w:ascii="ITC Avant Garde Gothic" w:hAnsi="ITC Avant Garde Gothic"/>
              </w:rPr>
              <w:t>Any such incidents</w:t>
            </w:r>
            <w:r>
              <w:rPr>
                <w:rFonts w:ascii="ITC Avant Garde Gothic" w:hAnsi="ITC Avant Garde Gothic"/>
              </w:rPr>
              <w:t xml:space="preserve"> or concerns</w:t>
            </w:r>
            <w:r w:rsidRPr="00C90C26">
              <w:rPr>
                <w:rFonts w:ascii="ITC Avant Garde Gothic" w:hAnsi="ITC Avant Garde Gothic"/>
              </w:rPr>
              <w:t xml:space="preserve"> should be reported to the </w:t>
            </w:r>
            <w:r>
              <w:rPr>
                <w:rFonts w:ascii="ITC Avant Garde Gothic" w:hAnsi="ITC Avant Garde Gothic"/>
              </w:rPr>
              <w:t>Clerk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6D519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6D519B">
              <w:rPr>
                <w:rFonts w:ascii="ITC Avant Garde Gothic" w:hAnsi="ITC Avant Garde Gothic"/>
                <w:sz w:val="32"/>
                <w:szCs w:val="32"/>
              </w:rPr>
              <w:lastRenderedPageBreak/>
              <w:t>Injury from tools in use by yourself or others.</w:t>
            </w:r>
          </w:p>
        </w:tc>
        <w:tc>
          <w:tcPr>
            <w:tcW w:w="2552" w:type="dxa"/>
          </w:tcPr>
          <w:p w:rsidR="001A7247" w:rsidRPr="001A7247" w:rsidRDefault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Personal injury</w:t>
            </w:r>
          </w:p>
        </w:tc>
        <w:tc>
          <w:tcPr>
            <w:tcW w:w="1842" w:type="dxa"/>
          </w:tcPr>
          <w:p w:rsidR="001A7247" w:rsidRPr="001A7247" w:rsidRDefault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Warden, members of the public</w:t>
            </w:r>
          </w:p>
        </w:tc>
        <w:tc>
          <w:tcPr>
            <w:tcW w:w="1276" w:type="dxa"/>
          </w:tcPr>
          <w:p w:rsidR="001A7247" w:rsidRPr="001A7247" w:rsidRDefault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6D519B" w:rsidRPr="006D519B" w:rsidRDefault="006D519B" w:rsidP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D519B">
              <w:rPr>
                <w:rFonts w:ascii="ITC Avant Garde Gothic" w:hAnsi="ITC Avant Garde Gothic"/>
              </w:rPr>
              <w:t>Maintain a safe working distance when hedging in a group</w:t>
            </w:r>
            <w:r>
              <w:rPr>
                <w:rFonts w:ascii="ITC Avant Garde Gothic" w:hAnsi="ITC Avant Garde Gothic"/>
              </w:rPr>
              <w:t xml:space="preserve"> or members of the public are around</w:t>
            </w:r>
            <w:r w:rsidRPr="006D519B">
              <w:rPr>
                <w:rFonts w:ascii="ITC Avant Garde Gothic" w:hAnsi="ITC Avant Garde Gothic"/>
              </w:rPr>
              <w:t>.  Ensure that people are aware of who is near them at all times before the commencement of work and are monito</w:t>
            </w:r>
            <w:r>
              <w:rPr>
                <w:rFonts w:ascii="ITC Avant Garde Gothic" w:hAnsi="ITC Avant Garde Gothic"/>
              </w:rPr>
              <w:t>red by nominated leader of work</w:t>
            </w:r>
          </w:p>
          <w:p w:rsidR="006D519B" w:rsidRPr="006D519B" w:rsidRDefault="006D519B" w:rsidP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D519B">
              <w:rPr>
                <w:rFonts w:ascii="ITC Avant Garde Gothic" w:hAnsi="ITC Avant Garde Gothic"/>
              </w:rPr>
              <w:t>All tools must be in good condition and used safely.</w:t>
            </w:r>
            <w:r>
              <w:rPr>
                <w:rFonts w:ascii="ITC Avant Garde Gothic" w:hAnsi="ITC Avant Garde Gothic"/>
              </w:rPr>
              <w:t xml:space="preserve"> Report any issues or concerns to the Clerk immediately.</w:t>
            </w:r>
            <w:r w:rsidRPr="006D519B">
              <w:rPr>
                <w:rFonts w:ascii="ITC Avant Garde Gothic" w:hAnsi="ITC Avant Garde Gothic"/>
              </w:rPr>
              <w:t xml:space="preserve">  Special attention should be paid to make sure that NOBODY wears a glove on the hand holding the swinging tool – losing your grip on a billhook for exa</w:t>
            </w:r>
            <w:r>
              <w:rPr>
                <w:rFonts w:ascii="ITC Avant Garde Gothic" w:hAnsi="ITC Avant Garde Gothic"/>
              </w:rPr>
              <w:t>mple is dangerous to all nearby</w:t>
            </w:r>
          </w:p>
          <w:p w:rsidR="006D519B" w:rsidRDefault="006D519B" w:rsidP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D519B">
              <w:rPr>
                <w:rFonts w:ascii="ITC Avant Garde Gothic" w:hAnsi="ITC Avant Garde Gothic"/>
              </w:rPr>
              <w:t xml:space="preserve">Helmets and protective gloves to be worn when driving stacks into support hedge. </w:t>
            </w:r>
          </w:p>
          <w:p w:rsidR="001A7247" w:rsidRDefault="006D519B" w:rsidP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D519B">
              <w:rPr>
                <w:rFonts w:ascii="ITC Avant Garde Gothic" w:hAnsi="ITC Avant Garde Gothic"/>
              </w:rPr>
              <w:t>No swinging tool</w:t>
            </w:r>
            <w:r>
              <w:rPr>
                <w:rFonts w:ascii="ITC Avant Garde Gothic" w:hAnsi="ITC Avant Garde Gothic"/>
              </w:rPr>
              <w:t>s to be used above chest height</w:t>
            </w:r>
          </w:p>
          <w:p w:rsidR="006D519B" w:rsidRDefault="006D519B" w:rsidP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Sensible clothing and foot wear to be worn at all times</w:t>
            </w:r>
          </w:p>
          <w:p w:rsidR="00F56E7F" w:rsidRPr="001A7247" w:rsidRDefault="00F56E7F" w:rsidP="006D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Any jobs requiring more than one person must be reported to the Clerk to enable additional help to be found or the job ‘contracted out’.</w:t>
            </w:r>
          </w:p>
        </w:tc>
      </w:tr>
      <w:tr w:rsidR="006D519B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49186B" w:rsidRPr="001A7247" w:rsidRDefault="0049186B" w:rsidP="0049186B">
            <w:pPr>
              <w:rPr>
                <w:rFonts w:ascii="ITC Avant Garde Gothic" w:hAnsi="ITC Avant Garde Gothic"/>
                <w:b w:val="0"/>
                <w:bCs w:val="0"/>
                <w:sz w:val="32"/>
                <w:szCs w:val="32"/>
              </w:rPr>
            </w:pPr>
            <w:r w:rsidRPr="0049186B">
              <w:rPr>
                <w:rFonts w:ascii="ITC Avant Garde Gothic" w:hAnsi="ITC Avant Garde Gothic"/>
                <w:sz w:val="32"/>
                <w:szCs w:val="32"/>
              </w:rPr>
              <w:t xml:space="preserve">Thorn injuries </w:t>
            </w:r>
          </w:p>
          <w:p w:rsidR="006D519B" w:rsidRPr="001A7247" w:rsidRDefault="006D519B" w:rsidP="0049186B">
            <w:pPr>
              <w:ind w:firstLine="720"/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552" w:type="dxa"/>
          </w:tcPr>
          <w:p w:rsidR="006D519B" w:rsidRPr="001A7247" w:rsidRDefault="0049186B" w:rsidP="0049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9186B">
              <w:rPr>
                <w:rFonts w:ascii="ITC Avant Garde Gothic" w:hAnsi="ITC Avant Garde Gothic"/>
              </w:rPr>
              <w:t>Scratches</w:t>
            </w:r>
            <w:r>
              <w:rPr>
                <w:rFonts w:ascii="ITC Avant Garde Gothic" w:hAnsi="ITC Avant Garde Gothic"/>
              </w:rPr>
              <w:t>,</w:t>
            </w:r>
            <w:r w:rsidRPr="0049186B">
              <w:rPr>
                <w:rFonts w:ascii="ITC Avant Garde Gothic" w:hAnsi="ITC Avant Garde Gothic"/>
              </w:rPr>
              <w:t xml:space="preserve"> Puncture Wounds</w:t>
            </w:r>
            <w:r>
              <w:rPr>
                <w:rFonts w:ascii="ITC Avant Garde Gothic" w:hAnsi="ITC Avant Garde Gothic"/>
              </w:rPr>
              <w:t xml:space="preserve">, </w:t>
            </w:r>
            <w:r w:rsidRPr="0049186B">
              <w:rPr>
                <w:rFonts w:ascii="ITC Avant Garde Gothic" w:hAnsi="ITC Avant Garde Gothic"/>
              </w:rPr>
              <w:t>Eye Wounds</w:t>
            </w:r>
          </w:p>
        </w:tc>
        <w:tc>
          <w:tcPr>
            <w:tcW w:w="1842" w:type="dxa"/>
          </w:tcPr>
          <w:p w:rsidR="006D519B" w:rsidRPr="001A7247" w:rsidRDefault="0049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6D519B" w:rsidRPr="001A7247" w:rsidRDefault="0049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49186B" w:rsidRPr="0049186B" w:rsidRDefault="0049186B" w:rsidP="0049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9186B">
              <w:rPr>
                <w:rFonts w:ascii="ITC Avant Garde Gothic" w:hAnsi="ITC Avant Garde Gothic"/>
              </w:rPr>
              <w:t>Gloves to be worn when safe, (as detailed above) but personnel to be made aware that they will not protect from al</w:t>
            </w:r>
            <w:r>
              <w:rPr>
                <w:rFonts w:ascii="ITC Avant Garde Gothic" w:hAnsi="ITC Avant Garde Gothic"/>
              </w:rPr>
              <w:t>l wounds and care must be taken</w:t>
            </w:r>
          </w:p>
          <w:p w:rsidR="0049186B" w:rsidRPr="0049186B" w:rsidRDefault="0049186B" w:rsidP="0049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9186B">
              <w:rPr>
                <w:rFonts w:ascii="ITC Avant Garde Gothic" w:hAnsi="ITC Avant Garde Gothic"/>
              </w:rPr>
              <w:t xml:space="preserve">Puncture wounds to the knee can be serious, so ground </w:t>
            </w:r>
            <w:r>
              <w:rPr>
                <w:rFonts w:ascii="ITC Avant Garde Gothic" w:hAnsi="ITC Avant Garde Gothic"/>
              </w:rPr>
              <w:t>must be cleared before kneeling</w:t>
            </w:r>
          </w:p>
          <w:p w:rsidR="006D519B" w:rsidRPr="0049186B" w:rsidRDefault="0049186B" w:rsidP="0049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9186B">
              <w:rPr>
                <w:rFonts w:ascii="ITC Avant Garde Gothic" w:hAnsi="ITC Avant Garde Gothic"/>
              </w:rPr>
              <w:t>Personnel should be aware of the danger to the eyes from thorns and twig ends and protective gog</w:t>
            </w:r>
            <w:r>
              <w:rPr>
                <w:rFonts w:ascii="ITC Avant Garde Gothic" w:hAnsi="ITC Avant Garde Gothic"/>
              </w:rPr>
              <w:t>gles used in areas of high risk</w:t>
            </w:r>
          </w:p>
        </w:tc>
      </w:tr>
      <w:tr w:rsidR="006D519B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D519B" w:rsidRPr="001A7247" w:rsidRDefault="0049186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9186B">
              <w:rPr>
                <w:rFonts w:ascii="ITC Avant Garde Gothic" w:hAnsi="ITC Avant Garde Gothic"/>
                <w:sz w:val="32"/>
                <w:szCs w:val="32"/>
              </w:rPr>
              <w:lastRenderedPageBreak/>
              <w:t>Tendonitis</w:t>
            </w:r>
          </w:p>
        </w:tc>
        <w:tc>
          <w:tcPr>
            <w:tcW w:w="2552" w:type="dxa"/>
          </w:tcPr>
          <w:p w:rsidR="006D519B" w:rsidRPr="001A7247" w:rsidRDefault="0046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Repetitive strain injury</w:t>
            </w:r>
          </w:p>
        </w:tc>
        <w:tc>
          <w:tcPr>
            <w:tcW w:w="1842" w:type="dxa"/>
          </w:tcPr>
          <w:p w:rsidR="006D519B" w:rsidRPr="001A7247" w:rsidRDefault="0049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6D519B" w:rsidRPr="001A7247" w:rsidRDefault="0046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49186B" w:rsidRDefault="0049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9186B">
              <w:rPr>
                <w:rFonts w:ascii="ITC Avant Garde Gothic" w:hAnsi="ITC Avant Garde Gothic"/>
              </w:rPr>
              <w:t>Personnel should be made aware of risk and encouraged to take regular rests</w:t>
            </w:r>
            <w:r>
              <w:rPr>
                <w:rFonts w:ascii="ITC Avant Garde Gothic" w:hAnsi="ITC Avant Garde Gothic"/>
              </w:rPr>
              <w:t xml:space="preserve"> </w:t>
            </w:r>
          </w:p>
          <w:p w:rsidR="006D519B" w:rsidRDefault="0046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Plan</w:t>
            </w:r>
            <w:r w:rsidR="0049186B">
              <w:rPr>
                <w:rFonts w:ascii="ITC Avant Garde Gothic" w:hAnsi="ITC Avant Garde Gothic"/>
              </w:rPr>
              <w:t xml:space="preserve"> work according to vary repetitive action</w:t>
            </w:r>
          </w:p>
          <w:p w:rsidR="0049186B" w:rsidRPr="001A7247" w:rsidRDefault="00466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PPE provided and to be used where necessary </w:t>
            </w:r>
          </w:p>
        </w:tc>
      </w:tr>
      <w:tr w:rsidR="006D519B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D519B" w:rsidRPr="001A7247" w:rsidRDefault="0046652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6652F">
              <w:rPr>
                <w:rFonts w:ascii="ITC Avant Garde Gothic" w:hAnsi="ITC Avant Garde Gothic"/>
                <w:sz w:val="32"/>
                <w:szCs w:val="32"/>
              </w:rPr>
              <w:t>Machine Hazards: Handles, kickback, compression, electric shock, vibration etc</w:t>
            </w:r>
          </w:p>
        </w:tc>
        <w:tc>
          <w:tcPr>
            <w:tcW w:w="2552" w:type="dxa"/>
          </w:tcPr>
          <w:p w:rsidR="006D519B" w:rsidRPr="001A7247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Electrocution, cuts, muscles damage, joint damage </w:t>
            </w:r>
          </w:p>
        </w:tc>
        <w:tc>
          <w:tcPr>
            <w:tcW w:w="1842" w:type="dxa"/>
          </w:tcPr>
          <w:p w:rsidR="006D519B" w:rsidRPr="001A7247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6D519B" w:rsidRPr="001A7247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46652F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652F">
              <w:rPr>
                <w:rFonts w:ascii="ITC Avant Garde Gothic" w:hAnsi="ITC Avant Garde Gothic"/>
              </w:rPr>
              <w:t xml:space="preserve">Ensure equipment is in good condition and regularly serviced and maintained. </w:t>
            </w:r>
            <w:r>
              <w:rPr>
                <w:rFonts w:ascii="ITC Avant Garde Gothic" w:hAnsi="ITC Avant Garde Gothic"/>
              </w:rPr>
              <w:t>All issues or concerns to be reported to the Clerk immediately</w:t>
            </w:r>
          </w:p>
          <w:p w:rsidR="0046652F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Clear ground debris immediately. </w:t>
            </w:r>
            <w:r w:rsidRPr="0046652F">
              <w:rPr>
                <w:rFonts w:ascii="ITC Avant Garde Gothic" w:hAnsi="ITC Avant Garde Gothic"/>
              </w:rPr>
              <w:t>Strim right to le</w:t>
            </w:r>
            <w:r>
              <w:rPr>
                <w:rFonts w:ascii="ITC Avant Garde Gothic" w:hAnsi="ITC Avant Garde Gothic"/>
              </w:rPr>
              <w:t>ft.  Grip starter cord firmly</w:t>
            </w:r>
          </w:p>
          <w:p w:rsidR="0046652F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652F">
              <w:rPr>
                <w:rFonts w:ascii="ITC Avant Garde Gothic" w:hAnsi="ITC Avant Garde Gothic"/>
              </w:rPr>
              <w:t xml:space="preserve">Do not touch starter plug / power cable. </w:t>
            </w:r>
            <w:r>
              <w:rPr>
                <w:rFonts w:ascii="ITC Avant Garde Gothic" w:hAnsi="ITC Avant Garde Gothic"/>
              </w:rPr>
              <w:t>Ensure you are not working over cables as these are a trip hazard</w:t>
            </w:r>
            <w:r w:rsidRPr="0046652F">
              <w:rPr>
                <w:rFonts w:ascii="ITC Avant Garde Gothic" w:hAnsi="ITC Avant Garde Gothic"/>
              </w:rPr>
              <w:t xml:space="preserve"> </w:t>
            </w:r>
          </w:p>
          <w:p w:rsidR="0046652F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652F">
              <w:rPr>
                <w:rFonts w:ascii="ITC Avant Garde Gothic" w:hAnsi="ITC Avant Garde Gothic"/>
              </w:rPr>
              <w:t xml:space="preserve">All users should be adequately trained in the use of </w:t>
            </w:r>
            <w:proofErr w:type="spellStart"/>
            <w:r w:rsidRPr="0046652F">
              <w:rPr>
                <w:rFonts w:ascii="ITC Avant Garde Gothic" w:hAnsi="ITC Avant Garde Gothic"/>
              </w:rPr>
              <w:t>strimmers</w:t>
            </w:r>
            <w:proofErr w:type="spellEnd"/>
            <w:r w:rsidRPr="0046652F">
              <w:rPr>
                <w:rFonts w:ascii="ITC Avant Garde Gothic" w:hAnsi="ITC Avant Garde Gothic"/>
              </w:rPr>
              <w:t xml:space="preserve"> and how </w:t>
            </w:r>
            <w:r>
              <w:rPr>
                <w:rFonts w:ascii="ITC Avant Garde Gothic" w:hAnsi="ITC Avant Garde Gothic"/>
              </w:rPr>
              <w:t>they operate before using one</w:t>
            </w:r>
          </w:p>
          <w:p w:rsidR="006D519B" w:rsidRPr="001A7247" w:rsidRDefault="00466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 and to be used where necessary</w:t>
            </w:r>
            <w:r w:rsidRPr="0046652F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especially wear gloves at all times</w:t>
            </w:r>
          </w:p>
        </w:tc>
      </w:tr>
      <w:tr w:rsidR="0046652F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46652F" w:rsidRPr="001A7247" w:rsidRDefault="00FC2DE1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FC2DE1">
              <w:rPr>
                <w:rFonts w:ascii="ITC Avant Garde Gothic" w:hAnsi="ITC Avant Garde Gothic"/>
                <w:sz w:val="32"/>
                <w:szCs w:val="32"/>
              </w:rPr>
              <w:t>Contact with moving blade</w:t>
            </w:r>
          </w:p>
        </w:tc>
        <w:tc>
          <w:tcPr>
            <w:tcW w:w="2552" w:type="dxa"/>
          </w:tcPr>
          <w:p w:rsidR="0046652F" w:rsidRPr="001A7247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Serious cuts, severing of limb or major artery </w:t>
            </w:r>
          </w:p>
        </w:tc>
        <w:tc>
          <w:tcPr>
            <w:tcW w:w="1842" w:type="dxa"/>
          </w:tcPr>
          <w:p w:rsidR="0046652F" w:rsidRPr="001A7247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Wardens, members of the public</w:t>
            </w:r>
          </w:p>
        </w:tc>
        <w:tc>
          <w:tcPr>
            <w:tcW w:w="1276" w:type="dxa"/>
          </w:tcPr>
          <w:p w:rsidR="0046652F" w:rsidRPr="001A7247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FC2DE1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C2DE1">
              <w:rPr>
                <w:rFonts w:ascii="ITC Avant Garde Gothic" w:hAnsi="ITC Avant Garde Gothic"/>
              </w:rPr>
              <w:t xml:space="preserve">Only trained </w:t>
            </w:r>
            <w:r>
              <w:rPr>
                <w:rFonts w:ascii="ITC Avant Garde Gothic" w:hAnsi="ITC Avant Garde Gothic"/>
              </w:rPr>
              <w:t>personnel to use these machines</w:t>
            </w:r>
            <w:r w:rsidRPr="00FC2DE1">
              <w:rPr>
                <w:rFonts w:ascii="ITC Avant Garde Gothic" w:hAnsi="ITC Avant Garde Gothic"/>
              </w:rPr>
              <w:t xml:space="preserve">  </w:t>
            </w:r>
          </w:p>
          <w:p w:rsidR="00FC2DE1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C2DE1">
              <w:rPr>
                <w:rFonts w:ascii="ITC Avant Garde Gothic" w:hAnsi="ITC Avant Garde Gothic"/>
              </w:rPr>
              <w:t xml:space="preserve">Switch off machine before </w:t>
            </w:r>
            <w:r>
              <w:rPr>
                <w:rFonts w:ascii="ITC Avant Garde Gothic" w:hAnsi="ITC Avant Garde Gothic"/>
              </w:rPr>
              <w:t>changing, altering or repairing</w:t>
            </w:r>
            <w:r w:rsidRPr="00FC2DE1">
              <w:rPr>
                <w:rFonts w:ascii="ITC Avant Garde Gothic" w:hAnsi="ITC Avant Garde Gothic"/>
              </w:rPr>
              <w:t xml:space="preserve">  Stand firmly</w:t>
            </w:r>
            <w:r>
              <w:rPr>
                <w:rFonts w:ascii="ITC Avant Garde Gothic" w:hAnsi="ITC Avant Garde Gothic"/>
              </w:rPr>
              <w:t xml:space="preserve"> on both feet when operating</w:t>
            </w:r>
            <w:r w:rsidRPr="00FC2DE1">
              <w:rPr>
                <w:rFonts w:ascii="ITC Avant Garde Gothic" w:hAnsi="ITC Avant Garde Gothic"/>
              </w:rPr>
              <w:t xml:space="preserve"> </w:t>
            </w:r>
          </w:p>
          <w:p w:rsidR="00FC2DE1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C2DE1">
              <w:rPr>
                <w:rFonts w:ascii="ITC Avant Garde Gothic" w:hAnsi="ITC Avant Garde Gothic"/>
              </w:rPr>
              <w:t>Hazard warning signs must be displayed at all times.  Do not operate if th</w:t>
            </w:r>
            <w:r>
              <w:rPr>
                <w:rFonts w:ascii="ITC Avant Garde Gothic" w:hAnsi="ITC Avant Garde Gothic"/>
              </w:rPr>
              <w:t>ere is anyone within 10m radius</w:t>
            </w:r>
            <w:r w:rsidRPr="00FC2DE1">
              <w:rPr>
                <w:rFonts w:ascii="ITC Avant Garde Gothic" w:hAnsi="ITC Avant Garde Gothic"/>
              </w:rPr>
              <w:t xml:space="preserve">  </w:t>
            </w:r>
          </w:p>
          <w:p w:rsidR="0046652F" w:rsidRPr="001A7247" w:rsidRDefault="00FC2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C2DE1">
              <w:rPr>
                <w:rFonts w:ascii="ITC Avant Garde Gothic" w:hAnsi="ITC Avant Garde Gothic"/>
              </w:rPr>
              <w:t>If there is a risk of the public approaching unknowingly, p</w:t>
            </w:r>
            <w:r>
              <w:rPr>
                <w:rFonts w:ascii="ITC Avant Garde Gothic" w:hAnsi="ITC Avant Garde Gothic"/>
              </w:rPr>
              <w:t>ost a lookout able to halt work</w:t>
            </w:r>
          </w:p>
        </w:tc>
      </w:tr>
      <w:tr w:rsidR="0046652F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46652F" w:rsidRPr="001A7247" w:rsidRDefault="00FA3F46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FA3F46">
              <w:rPr>
                <w:rFonts w:ascii="ITC Avant Garde Gothic" w:hAnsi="ITC Avant Garde Gothic"/>
                <w:sz w:val="32"/>
                <w:szCs w:val="32"/>
              </w:rPr>
              <w:t>Flying debris</w:t>
            </w:r>
          </w:p>
        </w:tc>
        <w:tc>
          <w:tcPr>
            <w:tcW w:w="2552" w:type="dxa"/>
          </w:tcPr>
          <w:p w:rsidR="0046652F" w:rsidRPr="001A7247" w:rsidRDefault="00A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Personal injury</w:t>
            </w:r>
          </w:p>
        </w:tc>
        <w:tc>
          <w:tcPr>
            <w:tcW w:w="1842" w:type="dxa"/>
          </w:tcPr>
          <w:p w:rsidR="0046652F" w:rsidRPr="001A7247" w:rsidRDefault="00FA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Wardens, members of the public</w:t>
            </w:r>
          </w:p>
        </w:tc>
        <w:tc>
          <w:tcPr>
            <w:tcW w:w="1276" w:type="dxa"/>
          </w:tcPr>
          <w:p w:rsidR="0046652F" w:rsidRPr="001A7247" w:rsidRDefault="00FA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AC346C" w:rsidRDefault="00FA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3F46">
              <w:rPr>
                <w:rFonts w:ascii="ITC Avant Garde Gothic" w:hAnsi="ITC Avant Garde Gothic"/>
              </w:rPr>
              <w:t>Always cut rig</w:t>
            </w:r>
            <w:r w:rsidR="00AC346C">
              <w:rPr>
                <w:rFonts w:ascii="ITC Avant Garde Gothic" w:hAnsi="ITC Avant Garde Gothic"/>
              </w:rPr>
              <w:t>ht to left and away from feet</w:t>
            </w:r>
          </w:p>
          <w:p w:rsidR="00AC346C" w:rsidRDefault="00A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</w:t>
            </w:r>
            <w:r w:rsidR="00FA3F46" w:rsidRPr="00FA3F46">
              <w:rPr>
                <w:rFonts w:ascii="ITC Avant Garde Gothic" w:hAnsi="ITC Avant Garde Gothic"/>
              </w:rPr>
              <w:t>nsure all machi</w:t>
            </w:r>
            <w:r>
              <w:rPr>
                <w:rFonts w:ascii="ITC Avant Garde Gothic" w:hAnsi="ITC Avant Garde Gothic"/>
              </w:rPr>
              <w:t>ne guards are fitted correctly</w:t>
            </w:r>
            <w:r w:rsidR="00FA3F46" w:rsidRPr="00FA3F46">
              <w:rPr>
                <w:rFonts w:ascii="ITC Avant Garde Gothic" w:hAnsi="ITC Avant Garde Gothic"/>
              </w:rPr>
              <w:t xml:space="preserve"> </w:t>
            </w:r>
          </w:p>
          <w:p w:rsidR="0046652F" w:rsidRDefault="00FA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3F46">
              <w:rPr>
                <w:rFonts w:ascii="ITC Avant Garde Gothic" w:hAnsi="ITC Avant Garde Gothic"/>
              </w:rPr>
              <w:t>Always use long trousers, steel toe capped sturdy footwear and if any debris above waist height, wear a mask, goggles, and hard hat as necessary.</w:t>
            </w:r>
            <w:r w:rsidR="00AC346C">
              <w:rPr>
                <w:rFonts w:ascii="ITC Avant Garde Gothic" w:hAnsi="ITC Avant Garde Gothic"/>
              </w:rPr>
              <w:t xml:space="preserve"> PPE provided and to be used where necessary</w:t>
            </w:r>
          </w:p>
          <w:p w:rsidR="00AC346C" w:rsidRPr="001A7247" w:rsidRDefault="00A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Ensure the work is planned at off peak times of the day</w:t>
            </w:r>
          </w:p>
        </w:tc>
      </w:tr>
      <w:tr w:rsidR="0046652F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46652F" w:rsidRPr="001A7247" w:rsidRDefault="00AC346C" w:rsidP="00AC346C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AC346C">
              <w:rPr>
                <w:rFonts w:ascii="ITC Avant Garde Gothic" w:hAnsi="ITC Avant Garde Gothic"/>
                <w:sz w:val="32"/>
                <w:szCs w:val="32"/>
              </w:rPr>
              <w:t>Fire</w:t>
            </w:r>
          </w:p>
        </w:tc>
        <w:tc>
          <w:tcPr>
            <w:tcW w:w="2552" w:type="dxa"/>
          </w:tcPr>
          <w:p w:rsidR="0046652F" w:rsidRPr="001A7247" w:rsidRDefault="00A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Burns</w:t>
            </w:r>
            <w:r w:rsidR="007775B0">
              <w:rPr>
                <w:rFonts w:ascii="ITC Avant Garde Gothic" w:hAnsi="ITC Avant Garde Gothic"/>
              </w:rPr>
              <w:t>, smoke inhalation</w:t>
            </w:r>
          </w:p>
        </w:tc>
        <w:tc>
          <w:tcPr>
            <w:tcW w:w="1842" w:type="dxa"/>
          </w:tcPr>
          <w:p w:rsidR="0046652F" w:rsidRPr="001A7247" w:rsidRDefault="00A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46652F" w:rsidRPr="001A7247" w:rsidRDefault="00A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AC346C" w:rsidRDefault="00AC346C" w:rsidP="00A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AC346C">
              <w:rPr>
                <w:rFonts w:ascii="ITC Avant Garde Gothic" w:hAnsi="ITC Avant Garde Gothic"/>
              </w:rPr>
              <w:t>Do not smoke or use a naked flame near equipment</w:t>
            </w:r>
          </w:p>
          <w:p w:rsidR="0046652F" w:rsidRDefault="00AC346C" w:rsidP="00A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Do not work close to a bonfire</w:t>
            </w:r>
          </w:p>
          <w:p w:rsidR="00AC346C" w:rsidRPr="001A7247" w:rsidRDefault="00AC346C" w:rsidP="00FF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Use the smo</w:t>
            </w:r>
            <w:bookmarkStart w:id="0" w:name="_GoBack"/>
            <w:bookmarkEnd w:id="0"/>
            <w:r>
              <w:rPr>
                <w:rFonts w:ascii="ITC Avant Garde Gothic" w:hAnsi="ITC Avant Garde Gothic"/>
              </w:rPr>
              <w:t>king area provided for cigarette breaks</w:t>
            </w:r>
          </w:p>
        </w:tc>
      </w:tr>
      <w:tr w:rsidR="0046652F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46652F" w:rsidRPr="001A7247" w:rsidRDefault="0097683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97683B">
              <w:rPr>
                <w:rFonts w:ascii="ITC Avant Garde Gothic" w:hAnsi="ITC Avant Garde Gothic"/>
                <w:sz w:val="32"/>
                <w:szCs w:val="32"/>
              </w:rPr>
              <w:lastRenderedPageBreak/>
              <w:t>Skin Conditions / cuts &amp; scrapes</w:t>
            </w:r>
          </w:p>
        </w:tc>
        <w:tc>
          <w:tcPr>
            <w:tcW w:w="2552" w:type="dxa"/>
          </w:tcPr>
          <w:p w:rsidR="0046652F" w:rsidRPr="001A7247" w:rsidRDefault="0097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7683B">
              <w:rPr>
                <w:rFonts w:ascii="ITC Avant Garde Gothic" w:hAnsi="ITC Avant Garde Gothic"/>
              </w:rPr>
              <w:t>Skin Conditions / cuts &amp; scrapes</w:t>
            </w:r>
          </w:p>
        </w:tc>
        <w:tc>
          <w:tcPr>
            <w:tcW w:w="1842" w:type="dxa"/>
          </w:tcPr>
          <w:p w:rsidR="0046652F" w:rsidRPr="001A7247" w:rsidRDefault="0097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46652F" w:rsidRPr="001A7247" w:rsidRDefault="0097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46652F" w:rsidRDefault="0097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7683B">
              <w:rPr>
                <w:rFonts w:ascii="ITC Avant Garde Gothic" w:hAnsi="ITC Avant Garde Gothic"/>
              </w:rPr>
              <w:t>Use gloves when mixing/filling with petrol/oil and when cleaning machine</w:t>
            </w:r>
          </w:p>
          <w:p w:rsidR="0097683B" w:rsidRPr="001A7247" w:rsidRDefault="00976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issues or concerns to the Clerk immediately</w:t>
            </w:r>
          </w:p>
        </w:tc>
      </w:tr>
      <w:tr w:rsidR="00B9441D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9441D" w:rsidRPr="001A7247" w:rsidRDefault="0097683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97683B">
              <w:rPr>
                <w:rFonts w:ascii="ITC Avant Garde Gothic" w:hAnsi="ITC Avant Garde Gothic"/>
                <w:sz w:val="32"/>
                <w:szCs w:val="32"/>
              </w:rPr>
              <w:t>Noise</w:t>
            </w:r>
          </w:p>
        </w:tc>
        <w:tc>
          <w:tcPr>
            <w:tcW w:w="2552" w:type="dxa"/>
          </w:tcPr>
          <w:p w:rsidR="00B9441D" w:rsidRPr="001A7247" w:rsidRDefault="0097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Injury to the ear</w:t>
            </w:r>
          </w:p>
        </w:tc>
        <w:tc>
          <w:tcPr>
            <w:tcW w:w="1842" w:type="dxa"/>
          </w:tcPr>
          <w:p w:rsidR="00B9441D" w:rsidRPr="001A7247" w:rsidRDefault="0097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Warden, members of the public</w:t>
            </w:r>
          </w:p>
        </w:tc>
        <w:tc>
          <w:tcPr>
            <w:tcW w:w="1276" w:type="dxa"/>
          </w:tcPr>
          <w:p w:rsidR="00B9441D" w:rsidRPr="001A7247" w:rsidRDefault="0097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97683B" w:rsidRDefault="0097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e</w:t>
            </w:r>
            <w:r w:rsidRPr="0097683B">
              <w:rPr>
                <w:rFonts w:ascii="ITC Avant Garde Gothic" w:hAnsi="ITC Avant Garde Gothic"/>
              </w:rPr>
              <w:t>ar defend</w:t>
            </w:r>
            <w:r>
              <w:rPr>
                <w:rFonts w:ascii="ITC Avant Garde Gothic" w:hAnsi="ITC Avant Garde Gothic"/>
              </w:rPr>
              <w:t>ers must be worn at all times</w:t>
            </w:r>
          </w:p>
          <w:p w:rsidR="00B9441D" w:rsidRDefault="0097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7683B">
              <w:rPr>
                <w:rFonts w:ascii="ITC Avant Garde Gothic" w:hAnsi="ITC Avant Garde Gothic"/>
              </w:rPr>
              <w:t>To protect others do not operate if anyone not wearing ear</w:t>
            </w:r>
            <w:r>
              <w:rPr>
                <w:rFonts w:ascii="ITC Avant Garde Gothic" w:hAnsi="ITC Avant Garde Gothic"/>
              </w:rPr>
              <w:t xml:space="preserve"> defenders is within 10m radius</w:t>
            </w:r>
          </w:p>
          <w:p w:rsidR="0097683B" w:rsidRPr="001A7247" w:rsidRDefault="0097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Plan work at off peak hours</w:t>
            </w:r>
          </w:p>
        </w:tc>
      </w:tr>
      <w:tr w:rsidR="00B9441D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9441D" w:rsidRPr="001A7247" w:rsidRDefault="00AE672C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AE672C">
              <w:rPr>
                <w:rFonts w:ascii="ITC Avant Garde Gothic" w:hAnsi="ITC Avant Garde Gothic"/>
                <w:sz w:val="32"/>
                <w:szCs w:val="32"/>
              </w:rPr>
              <w:t>Fatigue / Vibration</w:t>
            </w:r>
          </w:p>
        </w:tc>
        <w:tc>
          <w:tcPr>
            <w:tcW w:w="2552" w:type="dxa"/>
          </w:tcPr>
          <w:p w:rsidR="00B9441D" w:rsidRPr="001A7247" w:rsidRDefault="00AE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Personal injury</w:t>
            </w:r>
          </w:p>
        </w:tc>
        <w:tc>
          <w:tcPr>
            <w:tcW w:w="1842" w:type="dxa"/>
          </w:tcPr>
          <w:p w:rsidR="00B9441D" w:rsidRPr="001A7247" w:rsidRDefault="00AE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B9441D" w:rsidRPr="001A7247" w:rsidRDefault="00AE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AE672C" w:rsidRDefault="00AE672C" w:rsidP="00AE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AE672C">
              <w:rPr>
                <w:rFonts w:ascii="ITC Avant Garde Gothic" w:hAnsi="ITC Avant Garde Gothic"/>
              </w:rPr>
              <w:t>Do not use machine for extend</w:t>
            </w:r>
            <w:r>
              <w:rPr>
                <w:rFonts w:ascii="ITC Avant Garde Gothic" w:hAnsi="ITC Avant Garde Gothic"/>
              </w:rPr>
              <w:t>ed periods, take regular breaks</w:t>
            </w:r>
            <w:r w:rsidRPr="00AE672C">
              <w:rPr>
                <w:rFonts w:ascii="ITC Avant Garde Gothic" w:hAnsi="ITC Avant Garde Gothic"/>
              </w:rPr>
              <w:t xml:space="preserve">  Adjust </w:t>
            </w:r>
            <w:r>
              <w:rPr>
                <w:rFonts w:ascii="ITC Avant Garde Gothic" w:hAnsi="ITC Avant Garde Gothic"/>
              </w:rPr>
              <w:t>handles for comfortable use</w:t>
            </w:r>
            <w:r w:rsidRPr="00AE672C">
              <w:rPr>
                <w:rFonts w:ascii="ITC Avant Garde Gothic" w:hAnsi="ITC Avant Garde Gothic"/>
              </w:rPr>
              <w:t xml:space="preserve">  </w:t>
            </w:r>
          </w:p>
          <w:p w:rsidR="00B9441D" w:rsidRDefault="00AE672C" w:rsidP="00AE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AE672C">
              <w:rPr>
                <w:rFonts w:ascii="ITC Avant Garde Gothic" w:hAnsi="ITC Avant Garde Gothic"/>
              </w:rPr>
              <w:t>Ensure clothing is comfortable and protects from the</w:t>
            </w:r>
            <w:r>
              <w:rPr>
                <w:rFonts w:ascii="ITC Avant Garde Gothic" w:hAnsi="ITC Avant Garde Gothic"/>
              </w:rPr>
              <w:t xml:space="preserve"> elements</w:t>
            </w:r>
          </w:p>
          <w:p w:rsidR="00AE672C" w:rsidRPr="001A7247" w:rsidRDefault="00AE672C" w:rsidP="00AE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is provided and used where necessary</w:t>
            </w:r>
          </w:p>
        </w:tc>
      </w:tr>
      <w:tr w:rsidR="00B9441D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B9441D" w:rsidRPr="001A7247" w:rsidRDefault="007775B0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75B0">
              <w:rPr>
                <w:rFonts w:ascii="ITC Avant Garde Gothic" w:hAnsi="ITC Avant Garde Gothic"/>
                <w:sz w:val="32"/>
                <w:szCs w:val="32"/>
              </w:rPr>
              <w:t>Fire / bonfire</w:t>
            </w:r>
          </w:p>
        </w:tc>
        <w:tc>
          <w:tcPr>
            <w:tcW w:w="2552" w:type="dxa"/>
          </w:tcPr>
          <w:p w:rsidR="00B9441D" w:rsidRPr="001A7247" w:rsidRDefault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Burns, smoke inhalation</w:t>
            </w:r>
          </w:p>
        </w:tc>
        <w:tc>
          <w:tcPr>
            <w:tcW w:w="1842" w:type="dxa"/>
          </w:tcPr>
          <w:p w:rsidR="00B9441D" w:rsidRPr="001A7247" w:rsidRDefault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Warden, members of the public</w:t>
            </w:r>
          </w:p>
        </w:tc>
        <w:tc>
          <w:tcPr>
            <w:tcW w:w="1276" w:type="dxa"/>
          </w:tcPr>
          <w:p w:rsidR="00B9441D" w:rsidRPr="001A7247" w:rsidRDefault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7775B0" w:rsidRDefault="007775B0" w:rsidP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 xml:space="preserve">Ensure area </w:t>
            </w:r>
            <w:r>
              <w:rPr>
                <w:rFonts w:ascii="ITC Avant Garde Gothic" w:hAnsi="ITC Avant Garde Gothic"/>
              </w:rPr>
              <w:t>is safe and cleared adequately</w:t>
            </w:r>
            <w:r w:rsidRPr="007775B0">
              <w:rPr>
                <w:rFonts w:ascii="ITC Avant Garde Gothic" w:hAnsi="ITC Avant Garde Gothic"/>
              </w:rPr>
              <w:t xml:space="preserve"> </w:t>
            </w:r>
          </w:p>
          <w:p w:rsidR="007775B0" w:rsidRDefault="007775B0" w:rsidP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 xml:space="preserve">Only put items on the fire which burn easily.  Do not put plastic or other substances on a fire </w:t>
            </w:r>
            <w:r>
              <w:rPr>
                <w:rFonts w:ascii="ITC Avant Garde Gothic" w:hAnsi="ITC Avant Garde Gothic"/>
              </w:rPr>
              <w:t>as they may release toxic fumes</w:t>
            </w:r>
          </w:p>
          <w:p w:rsidR="007775B0" w:rsidRDefault="007775B0" w:rsidP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>Do</w:t>
            </w:r>
            <w:r>
              <w:rPr>
                <w:rFonts w:ascii="ITC Avant Garde Gothic" w:hAnsi="ITC Avant Garde Gothic"/>
              </w:rPr>
              <w:t xml:space="preserve"> not light a fire in high winds</w:t>
            </w:r>
          </w:p>
          <w:p w:rsidR="00B9441D" w:rsidRPr="007775B0" w:rsidRDefault="007775B0" w:rsidP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w</w:t>
            </w:r>
            <w:r w:rsidRPr="007775B0">
              <w:rPr>
                <w:rFonts w:ascii="ITC Avant Garde Gothic" w:hAnsi="ITC Avant Garde Gothic"/>
              </w:rPr>
              <w:t>ear protective mask and goggles to protect fo</w:t>
            </w:r>
            <w:r>
              <w:rPr>
                <w:rFonts w:ascii="ITC Avant Garde Gothic" w:hAnsi="ITC Avant Garde Gothic"/>
              </w:rPr>
              <w:t>r unnecessary smoke inhalation.</w:t>
            </w:r>
            <w:r w:rsidRPr="007775B0">
              <w:rPr>
                <w:rFonts w:ascii="ITC Avant Garde Gothic" w:hAnsi="ITC Avant Garde Gothic"/>
              </w:rPr>
              <w:t xml:space="preserve"> Ensure a fire extinguisher is readily available in case of emergency and have a mobile to call th</w:t>
            </w:r>
            <w:r>
              <w:rPr>
                <w:rFonts w:ascii="ITC Avant Garde Gothic" w:hAnsi="ITC Avant Garde Gothic"/>
              </w:rPr>
              <w:t>e emergency services if required</w:t>
            </w:r>
          </w:p>
        </w:tc>
      </w:tr>
      <w:tr w:rsidR="00AE672C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AE672C" w:rsidRPr="001A7247" w:rsidRDefault="007775B0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75B0">
              <w:rPr>
                <w:rFonts w:ascii="ITC Avant Garde Gothic" w:hAnsi="ITC Avant Garde Gothic"/>
                <w:sz w:val="32"/>
                <w:szCs w:val="32"/>
              </w:rPr>
              <w:t>Uneven Ground</w:t>
            </w:r>
          </w:p>
        </w:tc>
        <w:tc>
          <w:tcPr>
            <w:tcW w:w="2552" w:type="dxa"/>
          </w:tcPr>
          <w:p w:rsidR="00AE672C" w:rsidRPr="001A7247" w:rsidRDefault="0077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Falling, tripping, bruising</w:t>
            </w:r>
          </w:p>
        </w:tc>
        <w:tc>
          <w:tcPr>
            <w:tcW w:w="1842" w:type="dxa"/>
          </w:tcPr>
          <w:p w:rsidR="00AE672C" w:rsidRPr="001A7247" w:rsidRDefault="0077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AE672C" w:rsidRPr="001A7247" w:rsidRDefault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775B0" w:rsidRDefault="007775B0" w:rsidP="0077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>Be vigilan</w:t>
            </w:r>
            <w:r>
              <w:rPr>
                <w:rFonts w:ascii="ITC Avant Garde Gothic" w:hAnsi="ITC Avant Garde Gothic"/>
              </w:rPr>
              <w:t>t of selected area’s topography</w:t>
            </w:r>
            <w:r w:rsidRPr="007775B0">
              <w:rPr>
                <w:rFonts w:ascii="ITC Avant Garde Gothic" w:hAnsi="ITC Avant Garde Gothic"/>
              </w:rPr>
              <w:t xml:space="preserve">  </w:t>
            </w:r>
          </w:p>
          <w:p w:rsidR="007775B0" w:rsidRDefault="007775B0" w:rsidP="0077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is provided: w</w:t>
            </w:r>
            <w:r w:rsidRPr="007775B0">
              <w:rPr>
                <w:rFonts w:ascii="ITC Avant Garde Gothic" w:hAnsi="ITC Avant Garde Gothic"/>
              </w:rPr>
              <w:t>ear s</w:t>
            </w:r>
            <w:r>
              <w:rPr>
                <w:rFonts w:ascii="ITC Avant Garde Gothic" w:hAnsi="ITC Avant Garde Gothic"/>
              </w:rPr>
              <w:t>turdy footwear with a firm grip</w:t>
            </w:r>
          </w:p>
          <w:p w:rsidR="00AE672C" w:rsidRPr="001A7247" w:rsidRDefault="007775B0" w:rsidP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issues or concerns to the Clerk immediately</w:t>
            </w:r>
          </w:p>
        </w:tc>
      </w:tr>
      <w:tr w:rsidR="00AE672C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AE672C" w:rsidRPr="001A7247" w:rsidRDefault="007775B0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75B0">
              <w:rPr>
                <w:rFonts w:ascii="ITC Avant Garde Gothic" w:hAnsi="ITC Avant Garde Gothic"/>
                <w:sz w:val="32"/>
                <w:szCs w:val="32"/>
              </w:rPr>
              <w:t>Operating hand tools</w:t>
            </w:r>
          </w:p>
        </w:tc>
        <w:tc>
          <w:tcPr>
            <w:tcW w:w="2552" w:type="dxa"/>
          </w:tcPr>
          <w:p w:rsidR="00AE672C" w:rsidRPr="001A7247" w:rsidRDefault="000B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Personal injury</w:t>
            </w:r>
          </w:p>
        </w:tc>
        <w:tc>
          <w:tcPr>
            <w:tcW w:w="1842" w:type="dxa"/>
          </w:tcPr>
          <w:p w:rsidR="00AE672C" w:rsidRPr="001A7247" w:rsidRDefault="000B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Warden, members of the public</w:t>
            </w:r>
          </w:p>
        </w:tc>
        <w:tc>
          <w:tcPr>
            <w:tcW w:w="1276" w:type="dxa"/>
          </w:tcPr>
          <w:p w:rsidR="00AE672C" w:rsidRPr="001A7247" w:rsidRDefault="000B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0B094C" w:rsidRDefault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>Monitor that adequate working distances are maintained</w:t>
            </w:r>
          </w:p>
          <w:p w:rsidR="000B094C" w:rsidRDefault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>All tools must be in</w:t>
            </w:r>
            <w:r w:rsidR="000B094C">
              <w:rPr>
                <w:rFonts w:ascii="ITC Avant Garde Gothic" w:hAnsi="ITC Avant Garde Gothic"/>
              </w:rPr>
              <w:t xml:space="preserve"> good condition and used safely. Any issues or concerns report to the Clerk immediately</w:t>
            </w:r>
          </w:p>
          <w:p w:rsidR="000B094C" w:rsidRDefault="00777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75B0">
              <w:rPr>
                <w:rFonts w:ascii="ITC Avant Garde Gothic" w:hAnsi="ITC Avant Garde Gothic"/>
              </w:rPr>
              <w:t>Place hazard warning signs</w:t>
            </w:r>
            <w:r w:rsidR="000B094C">
              <w:rPr>
                <w:rFonts w:ascii="ITC Avant Garde Gothic" w:hAnsi="ITC Avant Garde Gothic"/>
              </w:rPr>
              <w:t xml:space="preserve"> for the public when necessary</w:t>
            </w:r>
          </w:p>
          <w:p w:rsidR="00AE672C" w:rsidRPr="001A7247" w:rsidRDefault="000B0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Plan work at off peak times</w:t>
            </w:r>
            <w:r w:rsidR="007775B0" w:rsidRPr="007775B0">
              <w:rPr>
                <w:rFonts w:ascii="ITC Avant Garde Gothic" w:hAnsi="ITC Avant Garde Gothic"/>
              </w:rPr>
              <w:t xml:space="preserve"> </w:t>
            </w:r>
          </w:p>
        </w:tc>
      </w:tr>
      <w:tr w:rsidR="00AE672C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AE672C" w:rsidRPr="001A7247" w:rsidRDefault="000B094C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0B094C">
              <w:rPr>
                <w:rFonts w:ascii="ITC Avant Garde Gothic" w:hAnsi="ITC Avant Garde Gothic"/>
                <w:sz w:val="32"/>
                <w:szCs w:val="32"/>
              </w:rPr>
              <w:lastRenderedPageBreak/>
              <w:t>Spores from Bracken / Bracken fungi when working near to or cutting bracken.</w:t>
            </w:r>
          </w:p>
        </w:tc>
        <w:tc>
          <w:tcPr>
            <w:tcW w:w="2552" w:type="dxa"/>
          </w:tcPr>
          <w:p w:rsidR="00AE672C" w:rsidRPr="001A7247" w:rsidRDefault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Inhalation, poisoning </w:t>
            </w:r>
          </w:p>
        </w:tc>
        <w:tc>
          <w:tcPr>
            <w:tcW w:w="1842" w:type="dxa"/>
          </w:tcPr>
          <w:p w:rsidR="00AE672C" w:rsidRPr="001A7247" w:rsidRDefault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Warden, members of the public</w:t>
            </w:r>
          </w:p>
        </w:tc>
        <w:tc>
          <w:tcPr>
            <w:tcW w:w="1276" w:type="dxa"/>
          </w:tcPr>
          <w:p w:rsidR="00AE672C" w:rsidRPr="001A7247" w:rsidRDefault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0B094C" w:rsidRDefault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0B094C">
              <w:rPr>
                <w:rFonts w:ascii="ITC Avant Garde Gothic" w:hAnsi="ITC Avant Garde Gothic"/>
              </w:rPr>
              <w:t>Warn people of the toxic nature of bracken and possi</w:t>
            </w:r>
            <w:r>
              <w:rPr>
                <w:rFonts w:ascii="ITC Avant Garde Gothic" w:hAnsi="ITC Avant Garde Gothic"/>
              </w:rPr>
              <w:t>ble disease of inhaling spores</w:t>
            </w:r>
            <w:r w:rsidRPr="000B094C">
              <w:rPr>
                <w:rFonts w:ascii="ITC Avant Garde Gothic" w:hAnsi="ITC Avant Garde Gothic"/>
              </w:rPr>
              <w:t xml:space="preserve"> </w:t>
            </w:r>
          </w:p>
          <w:p w:rsidR="00AE672C" w:rsidRPr="001A7247" w:rsidRDefault="000B094C" w:rsidP="000B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w</w:t>
            </w:r>
            <w:r w:rsidRPr="000B094C">
              <w:rPr>
                <w:rFonts w:ascii="ITC Avant Garde Gothic" w:hAnsi="ITC Avant Garde Gothic"/>
              </w:rPr>
              <w:t>ear gloves, long sleeves and long trousers.  If major clearance / disturbance of bracken is</w:t>
            </w:r>
            <w:r>
              <w:rPr>
                <w:rFonts w:ascii="ITC Avant Garde Gothic" w:hAnsi="ITC Avant Garde Gothic"/>
              </w:rPr>
              <w:t xml:space="preserve"> involved wear a fine pore mask</w:t>
            </w:r>
          </w:p>
        </w:tc>
      </w:tr>
      <w:tr w:rsidR="00AE672C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AE672C" w:rsidRPr="001A7247" w:rsidRDefault="000514F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0514F7">
              <w:rPr>
                <w:rFonts w:ascii="ITC Avant Garde Gothic" w:hAnsi="ITC Avant Garde Gothic"/>
                <w:sz w:val="32"/>
                <w:szCs w:val="32"/>
              </w:rPr>
              <w:t>Lyme Disease</w:t>
            </w:r>
          </w:p>
        </w:tc>
        <w:tc>
          <w:tcPr>
            <w:tcW w:w="2552" w:type="dxa"/>
          </w:tcPr>
          <w:p w:rsidR="00AE672C" w:rsidRPr="001A7247" w:rsidRDefault="0005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Lyme disease</w:t>
            </w:r>
          </w:p>
        </w:tc>
        <w:tc>
          <w:tcPr>
            <w:tcW w:w="1842" w:type="dxa"/>
          </w:tcPr>
          <w:p w:rsidR="00AE672C" w:rsidRPr="001A7247" w:rsidRDefault="0005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AE672C" w:rsidRPr="001A7247" w:rsidRDefault="0005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0514F7" w:rsidRDefault="0005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0514F7">
              <w:rPr>
                <w:rFonts w:ascii="ITC Avant Garde Gothic" w:hAnsi="ITC Avant Garde Gothic"/>
              </w:rPr>
              <w:t>Ensure knowledge of Lyme’s disease which can be caugh</w:t>
            </w:r>
            <w:r>
              <w:rPr>
                <w:rFonts w:ascii="ITC Avant Garde Gothic" w:hAnsi="ITC Avant Garde Gothic"/>
              </w:rPr>
              <w:t>t from ticks present in bracken</w:t>
            </w:r>
          </w:p>
          <w:p w:rsidR="00AE672C" w:rsidRDefault="000514F7" w:rsidP="0005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a</w:t>
            </w:r>
            <w:r w:rsidRPr="000514F7">
              <w:rPr>
                <w:rFonts w:ascii="ITC Avant Garde Gothic" w:hAnsi="ITC Avant Garde Gothic"/>
              </w:rPr>
              <w:t xml:space="preserve">lways wear long trousers and sleeves and check for ticks at the end of the day. </w:t>
            </w:r>
            <w:r>
              <w:rPr>
                <w:rFonts w:ascii="ITC Avant Garde Gothic" w:hAnsi="ITC Avant Garde Gothic"/>
              </w:rPr>
              <w:t xml:space="preserve"> Seek doctor’s advice if bitten</w:t>
            </w:r>
          </w:p>
          <w:p w:rsidR="000514F7" w:rsidRPr="001A7247" w:rsidRDefault="000514F7" w:rsidP="00051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issues or concerns with the Clerk immediately</w:t>
            </w:r>
          </w:p>
        </w:tc>
      </w:tr>
      <w:tr w:rsidR="000514F7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0514F7" w:rsidRPr="000514F7" w:rsidRDefault="00FA2A7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FA2A7F">
              <w:rPr>
                <w:rFonts w:ascii="ITC Avant Garde Gothic" w:hAnsi="ITC Avant Garde Gothic"/>
                <w:sz w:val="32"/>
                <w:szCs w:val="32"/>
              </w:rPr>
              <w:t>Inclement weather: Sun / Cold, Wet, Hot</w:t>
            </w:r>
          </w:p>
        </w:tc>
        <w:tc>
          <w:tcPr>
            <w:tcW w:w="2552" w:type="dxa"/>
          </w:tcPr>
          <w:p w:rsidR="000514F7" w:rsidRPr="001A7247" w:rsidRDefault="00FA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Burn, heat stroke, colds, fatigue </w:t>
            </w:r>
          </w:p>
        </w:tc>
        <w:tc>
          <w:tcPr>
            <w:tcW w:w="1842" w:type="dxa"/>
          </w:tcPr>
          <w:p w:rsidR="000514F7" w:rsidRPr="001A7247" w:rsidRDefault="00FA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0514F7" w:rsidRPr="001A7247" w:rsidRDefault="00FA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FA2A7F" w:rsidRDefault="001E5E73" w:rsidP="00FA2A7F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Work on </w:t>
            </w:r>
            <w:r w:rsidR="00FA2A7F" w:rsidRPr="00FA2A7F">
              <w:rPr>
                <w:rFonts w:ascii="ITC Avant Garde Gothic" w:hAnsi="ITC Avant Garde Gothic"/>
              </w:rPr>
              <w:t>grassland can be</w:t>
            </w:r>
            <w:r>
              <w:rPr>
                <w:rFonts w:ascii="ITC Avant Garde Gothic" w:hAnsi="ITC Avant Garde Gothic"/>
              </w:rPr>
              <w:t xml:space="preserve"> exposed</w:t>
            </w:r>
            <w:r w:rsidR="00FA2A7F" w:rsidRPr="00FA2A7F">
              <w:rPr>
                <w:rFonts w:ascii="ITC Avant Garde Gothic" w:hAnsi="ITC Avant Garde Gothic"/>
              </w:rPr>
              <w:t xml:space="preserve">  </w:t>
            </w:r>
          </w:p>
          <w:p w:rsidR="00FA2A7F" w:rsidRDefault="00FA2A7F" w:rsidP="00FA2A7F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e</w:t>
            </w:r>
            <w:r w:rsidRPr="00FA2A7F">
              <w:rPr>
                <w:rFonts w:ascii="ITC Avant Garde Gothic" w:hAnsi="ITC Avant Garde Gothic"/>
              </w:rPr>
              <w:t>nsure properly</w:t>
            </w:r>
            <w:r>
              <w:rPr>
                <w:rFonts w:ascii="ITC Avant Garde Gothic" w:hAnsi="ITC Avant Garde Gothic"/>
              </w:rPr>
              <w:t xml:space="preserve"> attired for weather conditions,</w:t>
            </w:r>
            <w:r w:rsidRPr="00FA2A7F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a</w:t>
            </w:r>
            <w:r w:rsidRPr="00FA2A7F">
              <w:rPr>
                <w:rFonts w:ascii="ITC Avant Garde Gothic" w:hAnsi="ITC Avant Garde Gothic"/>
              </w:rPr>
              <w:t>dequate waterproofs for wet weather and use high factor sun bl</w:t>
            </w:r>
            <w:r>
              <w:rPr>
                <w:rFonts w:ascii="ITC Avant Garde Gothic" w:hAnsi="ITC Avant Garde Gothic"/>
              </w:rPr>
              <w:t>ock and hat in hot conditions</w:t>
            </w:r>
          </w:p>
          <w:p w:rsidR="000514F7" w:rsidRDefault="00FA2A7F" w:rsidP="00FA2A7F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2A7F">
              <w:rPr>
                <w:rFonts w:ascii="ITC Avant Garde Gothic" w:hAnsi="ITC Avant Garde Gothic"/>
              </w:rPr>
              <w:t>Always have</w:t>
            </w:r>
            <w:r>
              <w:rPr>
                <w:rFonts w:ascii="ITC Avant Garde Gothic" w:hAnsi="ITC Avant Garde Gothic"/>
              </w:rPr>
              <w:t xml:space="preserve"> adequate water for refreshment</w:t>
            </w:r>
          </w:p>
          <w:p w:rsidR="00FA2A7F" w:rsidRPr="00FA2A7F" w:rsidRDefault="00FA2A7F" w:rsidP="00FA2A7F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Plan work accordingly to avoid over exposure</w:t>
            </w:r>
          </w:p>
        </w:tc>
      </w:tr>
      <w:tr w:rsidR="000514F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0514F7" w:rsidRPr="000514F7" w:rsidRDefault="00FA2A7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FA2A7F">
              <w:rPr>
                <w:rFonts w:ascii="ITC Avant Garde Gothic" w:hAnsi="ITC Avant Garde Gothic"/>
                <w:sz w:val="32"/>
                <w:szCs w:val="32"/>
              </w:rPr>
              <w:t>Falling Trees and Flying Wood</w:t>
            </w:r>
          </w:p>
        </w:tc>
        <w:tc>
          <w:tcPr>
            <w:tcW w:w="2552" w:type="dxa"/>
          </w:tcPr>
          <w:p w:rsidR="000514F7" w:rsidRPr="001A7247" w:rsidRDefault="00BE4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Crushing, head injuries, cuts, bruises</w:t>
            </w:r>
          </w:p>
        </w:tc>
        <w:tc>
          <w:tcPr>
            <w:tcW w:w="1842" w:type="dxa"/>
          </w:tcPr>
          <w:p w:rsidR="000514F7" w:rsidRPr="001A7247" w:rsidRDefault="00FA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 and members of the public</w:t>
            </w:r>
          </w:p>
        </w:tc>
        <w:tc>
          <w:tcPr>
            <w:tcW w:w="1276" w:type="dxa"/>
          </w:tcPr>
          <w:p w:rsidR="000514F7" w:rsidRPr="001A7247" w:rsidRDefault="00FA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FA2A7F" w:rsidRDefault="00FA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2A7F">
              <w:rPr>
                <w:rFonts w:ascii="ITC Avant Garde Gothic" w:hAnsi="ITC Avant Garde Gothic"/>
              </w:rPr>
              <w:t>Ensure good working practice es</w:t>
            </w:r>
            <w:r>
              <w:rPr>
                <w:rFonts w:ascii="ITC Avant Garde Gothic" w:hAnsi="ITC Avant Garde Gothic"/>
              </w:rPr>
              <w:t>pecially safe working distances</w:t>
            </w:r>
            <w:r w:rsidRPr="00FA2A7F">
              <w:rPr>
                <w:rFonts w:ascii="ITC Avant Garde Gothic" w:hAnsi="ITC Avant Garde Gothic"/>
              </w:rPr>
              <w:t xml:space="preserve"> </w:t>
            </w:r>
          </w:p>
          <w:p w:rsidR="00FA2A7F" w:rsidRDefault="00FA2A7F" w:rsidP="00FA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w</w:t>
            </w:r>
            <w:r w:rsidRPr="00FA2A7F">
              <w:rPr>
                <w:rFonts w:ascii="ITC Avant Garde Gothic" w:hAnsi="ITC Avant Garde Gothic"/>
              </w:rPr>
              <w:t>ear hard hats when felling trees over 2m.  Protect public by cordoning off work site, placing warning notices and lo</w:t>
            </w:r>
            <w:r>
              <w:rPr>
                <w:rFonts w:ascii="ITC Avant Garde Gothic" w:hAnsi="ITC Avant Garde Gothic"/>
              </w:rPr>
              <w:t>okouts on paths in work areas</w:t>
            </w:r>
          </w:p>
          <w:p w:rsidR="000514F7" w:rsidRDefault="00FA2A7F" w:rsidP="00FA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2A7F">
              <w:rPr>
                <w:rFonts w:ascii="ITC Avant Garde Gothic" w:hAnsi="ITC Avant Garde Gothic"/>
              </w:rPr>
              <w:t>Cease work in high winds</w:t>
            </w:r>
          </w:p>
          <w:p w:rsidR="00FA2A7F" w:rsidRPr="000514F7" w:rsidRDefault="00FA2A7F" w:rsidP="00FA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concerns to the Clerk immediately</w:t>
            </w:r>
          </w:p>
        </w:tc>
      </w:tr>
      <w:tr w:rsidR="000514F7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0514F7" w:rsidRPr="000514F7" w:rsidRDefault="00FA2A7F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FA2A7F">
              <w:rPr>
                <w:rFonts w:ascii="ITC Avant Garde Gothic" w:hAnsi="ITC Avant Garde Gothic"/>
                <w:sz w:val="32"/>
                <w:szCs w:val="32"/>
              </w:rPr>
              <w:t>Injury from hand tools</w:t>
            </w:r>
          </w:p>
        </w:tc>
        <w:tc>
          <w:tcPr>
            <w:tcW w:w="2552" w:type="dxa"/>
          </w:tcPr>
          <w:p w:rsidR="000514F7" w:rsidRPr="001A7247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Personal damage</w:t>
            </w:r>
          </w:p>
        </w:tc>
        <w:tc>
          <w:tcPr>
            <w:tcW w:w="1842" w:type="dxa"/>
          </w:tcPr>
          <w:p w:rsidR="000514F7" w:rsidRPr="001A7247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0514F7" w:rsidRPr="001A7247" w:rsidRDefault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FA2A7F" w:rsidRDefault="00FA2A7F" w:rsidP="00FA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2A7F">
              <w:rPr>
                <w:rFonts w:ascii="ITC Avant Garde Gothic" w:hAnsi="ITC Avant Garde Gothic"/>
              </w:rPr>
              <w:t>Ins</w:t>
            </w:r>
            <w:r>
              <w:rPr>
                <w:rFonts w:ascii="ITC Avant Garde Gothic" w:hAnsi="ITC Avant Garde Gothic"/>
              </w:rPr>
              <w:t>pect tools before use, reporting</w:t>
            </w:r>
            <w:r w:rsidRPr="00FA2A7F">
              <w:rPr>
                <w:rFonts w:ascii="ITC Avant Garde Gothic" w:hAnsi="ITC Avant Garde Gothic"/>
              </w:rPr>
              <w:t xml:space="preserve"> any which are defective</w:t>
            </w:r>
            <w:r>
              <w:rPr>
                <w:rFonts w:ascii="ITC Avant Garde Gothic" w:hAnsi="ITC Avant Garde Gothic"/>
              </w:rPr>
              <w:t xml:space="preserve"> to the Clerk immediately</w:t>
            </w:r>
          </w:p>
          <w:p w:rsidR="000514F7" w:rsidRPr="000514F7" w:rsidRDefault="00FA2A7F" w:rsidP="00FA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FA2A7F">
              <w:rPr>
                <w:rFonts w:ascii="ITC Avant Garde Gothic" w:hAnsi="ITC Avant Garde Gothic"/>
              </w:rPr>
              <w:t>No gloves to be worn when swinging tools</w:t>
            </w:r>
          </w:p>
        </w:tc>
      </w:tr>
      <w:tr w:rsidR="00FA2A7F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FA2A7F" w:rsidRPr="00BB2B40" w:rsidRDefault="00BB2B40" w:rsidP="00BB2B40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BB2B40">
              <w:rPr>
                <w:rFonts w:ascii="ITC Avant Garde Gothic" w:hAnsi="ITC Avant Garde Gothic"/>
                <w:sz w:val="32"/>
                <w:szCs w:val="32"/>
              </w:rPr>
              <w:lastRenderedPageBreak/>
              <w:t>Use of Chainsaw/Winch</w:t>
            </w:r>
          </w:p>
        </w:tc>
        <w:tc>
          <w:tcPr>
            <w:tcW w:w="2552" w:type="dxa"/>
          </w:tcPr>
          <w:p w:rsidR="00FA2A7F" w:rsidRPr="001A724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Serious cuts, severing of limb or major artery</w:t>
            </w:r>
          </w:p>
        </w:tc>
        <w:tc>
          <w:tcPr>
            <w:tcW w:w="1842" w:type="dxa"/>
          </w:tcPr>
          <w:p w:rsidR="00FA2A7F" w:rsidRPr="001A724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FA2A7F" w:rsidRPr="001A724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BB2B40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B2B40">
              <w:rPr>
                <w:rFonts w:ascii="ITC Avant Garde Gothic" w:hAnsi="ITC Avant Garde Gothic"/>
              </w:rPr>
              <w:t xml:space="preserve">Must have appropriate and current </w:t>
            </w:r>
            <w:r>
              <w:rPr>
                <w:rFonts w:ascii="ITC Avant Garde Gothic" w:hAnsi="ITC Avant Garde Gothic"/>
              </w:rPr>
              <w:t>qualification to use a chainsaw</w:t>
            </w:r>
          </w:p>
          <w:p w:rsidR="00FA2A7F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B2B40">
              <w:rPr>
                <w:rFonts w:ascii="ITC Avant Garde Gothic" w:hAnsi="ITC Avant Garde Gothic"/>
              </w:rPr>
              <w:t>Use of winch only by trained personnel</w:t>
            </w:r>
          </w:p>
          <w:p w:rsidR="00BB2B40" w:rsidRPr="000514F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Regular checks of equipment and report any issues to the Clerk immediately</w:t>
            </w:r>
          </w:p>
        </w:tc>
      </w:tr>
      <w:tr w:rsidR="00FA2A7F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FA2A7F" w:rsidRPr="00FA2A7F" w:rsidRDefault="00BB2B40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BB2B40">
              <w:rPr>
                <w:rFonts w:ascii="ITC Avant Garde Gothic" w:hAnsi="ITC Avant Garde Gothic"/>
                <w:sz w:val="32"/>
                <w:szCs w:val="32"/>
              </w:rPr>
              <w:t>Danger from ground conditions</w:t>
            </w:r>
          </w:p>
        </w:tc>
        <w:tc>
          <w:tcPr>
            <w:tcW w:w="2552" w:type="dxa"/>
          </w:tcPr>
          <w:p w:rsidR="00FA2A7F" w:rsidRPr="001A7247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Slips, trips and falls</w:t>
            </w:r>
          </w:p>
        </w:tc>
        <w:tc>
          <w:tcPr>
            <w:tcW w:w="1842" w:type="dxa"/>
          </w:tcPr>
          <w:p w:rsidR="00FA2A7F" w:rsidRPr="001A7247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FA2A7F" w:rsidRPr="001A7247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FA2A7F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B2B40">
              <w:rPr>
                <w:rFonts w:ascii="ITC Avant Garde Gothic" w:hAnsi="ITC Avant Garde Gothic"/>
              </w:rPr>
              <w:t>Work site should be assessed before work starts and kept tidy and free from obstructions</w:t>
            </w:r>
          </w:p>
          <w:p w:rsidR="00BB2B40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equipment to be put away immediately and work space to be kept tidy and free from obstruction</w:t>
            </w:r>
          </w:p>
          <w:p w:rsidR="00BB2B40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 issues to the Clerk immediately</w:t>
            </w:r>
          </w:p>
          <w:p w:rsidR="00BB2B40" w:rsidRPr="000514F7" w:rsidRDefault="00BB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sensible footwear to be worn at all times</w:t>
            </w:r>
          </w:p>
        </w:tc>
      </w:tr>
      <w:tr w:rsidR="00FA2A7F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FA2A7F" w:rsidRPr="00FA2A7F" w:rsidRDefault="00BB2B40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BB2B40">
              <w:rPr>
                <w:rFonts w:ascii="ITC Avant Garde Gothic" w:hAnsi="ITC Avant Garde Gothic"/>
                <w:sz w:val="32"/>
                <w:szCs w:val="32"/>
              </w:rPr>
              <w:t>Injury from manual handling</w:t>
            </w:r>
          </w:p>
        </w:tc>
        <w:tc>
          <w:tcPr>
            <w:tcW w:w="2552" w:type="dxa"/>
          </w:tcPr>
          <w:p w:rsidR="00FA2A7F" w:rsidRPr="001A724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Back injury, joint pain, muscles injury</w:t>
            </w:r>
          </w:p>
        </w:tc>
        <w:tc>
          <w:tcPr>
            <w:tcW w:w="1842" w:type="dxa"/>
          </w:tcPr>
          <w:p w:rsidR="00FA2A7F" w:rsidRPr="001A724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FA2A7F" w:rsidRPr="001A7247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BB2B40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B2B40">
              <w:rPr>
                <w:rFonts w:ascii="ITC Avant Garde Gothic" w:hAnsi="ITC Avant Garde Gothic"/>
              </w:rPr>
              <w:t>Avoid</w:t>
            </w:r>
            <w:r>
              <w:rPr>
                <w:rFonts w:ascii="ITC Avant Garde Gothic" w:hAnsi="ITC Avant Garde Gothic"/>
              </w:rPr>
              <w:t xml:space="preserve"> lifting/carrying heavy weights</w:t>
            </w:r>
          </w:p>
          <w:p w:rsidR="00E60B4A" w:rsidRDefault="00BB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Plan</w:t>
            </w:r>
            <w:r w:rsidR="00E60B4A">
              <w:rPr>
                <w:rFonts w:ascii="ITC Avant Garde Gothic" w:hAnsi="ITC Avant Garde Gothic"/>
              </w:rPr>
              <w:t xml:space="preserve"> a sensible</w:t>
            </w:r>
            <w:r>
              <w:rPr>
                <w:rFonts w:ascii="ITC Avant Garde Gothic" w:hAnsi="ITC Avant Garde Gothic"/>
              </w:rPr>
              <w:t xml:space="preserve"> route before lifting </w:t>
            </w:r>
            <w:r w:rsidRPr="00BB2B40">
              <w:rPr>
                <w:rFonts w:ascii="ITC Avant Garde Gothic" w:hAnsi="ITC Avant Garde Gothic"/>
              </w:rPr>
              <w:t xml:space="preserve"> </w:t>
            </w:r>
          </w:p>
          <w:p w:rsidR="00E60B4A" w:rsidRDefault="00E60B4A" w:rsidP="00E60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</w:t>
            </w:r>
            <w:r w:rsidR="00BB2B40" w:rsidRPr="00BB2B40">
              <w:rPr>
                <w:rFonts w:ascii="ITC Avant Garde Gothic" w:hAnsi="ITC Avant Garde Gothic"/>
              </w:rPr>
              <w:t>se mechanical aids</w:t>
            </w:r>
          </w:p>
          <w:p w:rsidR="00E60B4A" w:rsidRDefault="00BB2B40" w:rsidP="00E60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B2B40">
              <w:rPr>
                <w:rFonts w:ascii="ITC Avant Garde Gothic" w:hAnsi="ITC Avant Garde Gothic"/>
              </w:rPr>
              <w:t>Instruct</w:t>
            </w:r>
            <w:r w:rsidR="00E60B4A">
              <w:rPr>
                <w:rFonts w:ascii="ITC Avant Garde Gothic" w:hAnsi="ITC Avant Garde Gothic"/>
              </w:rPr>
              <w:t xml:space="preserve"> and training in correct kinetic handling</w:t>
            </w:r>
          </w:p>
          <w:p w:rsidR="00FA2A7F" w:rsidRPr="000514F7" w:rsidRDefault="00E60B4A" w:rsidP="00E60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</w:t>
            </w:r>
            <w:r w:rsidR="00BB2B40" w:rsidRPr="00BB2B40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g</w:t>
            </w:r>
            <w:r w:rsidR="00BB2B40" w:rsidRPr="00BB2B40">
              <w:rPr>
                <w:rFonts w:ascii="ITC Avant Garde Gothic" w:hAnsi="ITC Avant Garde Gothic"/>
              </w:rPr>
              <w:t>loves to be worn</w:t>
            </w:r>
            <w:r>
              <w:rPr>
                <w:rFonts w:ascii="ITC Avant Garde Gothic" w:hAnsi="ITC Avant Garde Gothic"/>
              </w:rPr>
              <w:t>, sensible shoes to be worn at all times</w:t>
            </w:r>
          </w:p>
        </w:tc>
      </w:tr>
      <w:tr w:rsidR="00FA2A7F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FA2A7F" w:rsidRPr="00FA2A7F" w:rsidRDefault="00654308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654308">
              <w:rPr>
                <w:rFonts w:ascii="ITC Avant Garde Gothic" w:hAnsi="ITC Avant Garde Gothic"/>
                <w:sz w:val="32"/>
                <w:szCs w:val="32"/>
              </w:rPr>
              <w:t>Electrocution: Overhead cables</w:t>
            </w:r>
          </w:p>
        </w:tc>
        <w:tc>
          <w:tcPr>
            <w:tcW w:w="2552" w:type="dxa"/>
          </w:tcPr>
          <w:p w:rsidR="00FA2A7F" w:rsidRPr="001A7247" w:rsidRDefault="0065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Electrocution</w:t>
            </w:r>
          </w:p>
        </w:tc>
        <w:tc>
          <w:tcPr>
            <w:tcW w:w="1842" w:type="dxa"/>
          </w:tcPr>
          <w:p w:rsidR="00FA2A7F" w:rsidRPr="001A7247" w:rsidRDefault="0065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FA2A7F" w:rsidRPr="001A7247" w:rsidRDefault="0065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654308" w:rsidRDefault="00654308" w:rsidP="0065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54308">
              <w:rPr>
                <w:rFonts w:ascii="ITC Avant Garde Gothic" w:hAnsi="ITC Avant Garde Gothic"/>
              </w:rPr>
              <w:t>Identify overhead cables on first visit to site and avoid working within distance from them o</w:t>
            </w:r>
            <w:r>
              <w:rPr>
                <w:rFonts w:ascii="ITC Avant Garde Gothic" w:hAnsi="ITC Avant Garde Gothic"/>
              </w:rPr>
              <w:t>f twice height of tallest tree</w:t>
            </w:r>
          </w:p>
          <w:p w:rsidR="00654308" w:rsidRDefault="00654308" w:rsidP="0065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 and used at all times</w:t>
            </w:r>
          </w:p>
          <w:p w:rsidR="00FA2A7F" w:rsidRPr="00654308" w:rsidRDefault="00654308" w:rsidP="0065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654308">
              <w:rPr>
                <w:rFonts w:ascii="ITC Avant Garde Gothic" w:hAnsi="ITC Avant Garde Gothic"/>
              </w:rPr>
              <w:t>In unsure cases cons</w:t>
            </w:r>
            <w:r>
              <w:rPr>
                <w:rFonts w:ascii="ITC Avant Garde Gothic" w:hAnsi="ITC Avant Garde Gothic"/>
              </w:rPr>
              <w:t>ult local electricity authority</w:t>
            </w:r>
          </w:p>
        </w:tc>
      </w:tr>
      <w:tr w:rsidR="00654308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54308" w:rsidRPr="00654308" w:rsidRDefault="00BA02E1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BA02E1">
              <w:rPr>
                <w:rFonts w:ascii="ITC Avant Garde Gothic" w:hAnsi="ITC Avant Garde Gothic"/>
                <w:sz w:val="32"/>
                <w:szCs w:val="32"/>
              </w:rPr>
              <w:t>Chemical treatment of stumps</w:t>
            </w:r>
          </w:p>
        </w:tc>
        <w:tc>
          <w:tcPr>
            <w:tcW w:w="2552" w:type="dxa"/>
          </w:tcPr>
          <w:p w:rsidR="00654308" w:rsidRPr="001A7247" w:rsidRDefault="00BA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Poisoning, burns, damaged clothing, damage to property</w:t>
            </w:r>
          </w:p>
        </w:tc>
        <w:tc>
          <w:tcPr>
            <w:tcW w:w="1842" w:type="dxa"/>
          </w:tcPr>
          <w:p w:rsidR="00654308" w:rsidRPr="001A7247" w:rsidRDefault="00BA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654308" w:rsidRPr="001A7247" w:rsidRDefault="00BA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BA02E1" w:rsidRDefault="00BA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A02E1">
              <w:rPr>
                <w:rFonts w:ascii="ITC Avant Garde Gothic" w:hAnsi="ITC Avant Garde Gothic"/>
              </w:rPr>
              <w:t xml:space="preserve">Chemicals to be used only as last resort and only indirect supervision of those with a pesticide licence  </w:t>
            </w:r>
          </w:p>
          <w:p w:rsidR="00654308" w:rsidRPr="000514F7" w:rsidRDefault="00BA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A02E1">
              <w:rPr>
                <w:rFonts w:ascii="ITC Avant Garde Gothic" w:hAnsi="ITC Avant Garde Gothic"/>
              </w:rPr>
              <w:t>COSHH procedure and guidance to be followed</w:t>
            </w:r>
          </w:p>
        </w:tc>
      </w:tr>
      <w:tr w:rsidR="00654308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54308" w:rsidRPr="00654308" w:rsidRDefault="007745E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45EB">
              <w:rPr>
                <w:rFonts w:ascii="ITC Avant Garde Gothic" w:hAnsi="ITC Avant Garde Gothic"/>
                <w:sz w:val="32"/>
                <w:szCs w:val="32"/>
              </w:rPr>
              <w:t>Tripping over planted trees. tools etc</w:t>
            </w:r>
          </w:p>
        </w:tc>
        <w:tc>
          <w:tcPr>
            <w:tcW w:w="2552" w:type="dxa"/>
          </w:tcPr>
          <w:p w:rsidR="00654308" w:rsidRPr="001A7247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Slips, trips and falls</w:t>
            </w:r>
          </w:p>
        </w:tc>
        <w:tc>
          <w:tcPr>
            <w:tcW w:w="1842" w:type="dxa"/>
          </w:tcPr>
          <w:p w:rsidR="00654308" w:rsidRPr="001A7247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 and members of the public</w:t>
            </w:r>
          </w:p>
        </w:tc>
        <w:tc>
          <w:tcPr>
            <w:tcW w:w="1276" w:type="dxa"/>
          </w:tcPr>
          <w:p w:rsidR="00654308" w:rsidRPr="001A7247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654308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Inspect site first to highlight inherent haz</w:t>
            </w:r>
            <w:r>
              <w:rPr>
                <w:rFonts w:ascii="ITC Avant Garde Gothic" w:hAnsi="ITC Avant Garde Gothic"/>
              </w:rPr>
              <w:t xml:space="preserve">ards and keep tidy thereafter </w:t>
            </w:r>
            <w:r w:rsidRPr="007745EB">
              <w:rPr>
                <w:rFonts w:ascii="ITC Avant Garde Gothic" w:hAnsi="ITC Avant Garde Gothic"/>
              </w:rPr>
              <w:t xml:space="preserve">ensure tools not in use are </w:t>
            </w:r>
            <w:r>
              <w:rPr>
                <w:rFonts w:ascii="ITC Avant Garde Gothic" w:hAnsi="ITC Avant Garde Gothic"/>
              </w:rPr>
              <w:t xml:space="preserve">immediately </w:t>
            </w:r>
            <w:r w:rsidRPr="007745EB">
              <w:rPr>
                <w:rFonts w:ascii="ITC Avant Garde Gothic" w:hAnsi="ITC Avant Garde Gothic"/>
              </w:rPr>
              <w:t>stored safely</w:t>
            </w:r>
            <w:r>
              <w:rPr>
                <w:rFonts w:ascii="ITC Avant Garde Gothic" w:hAnsi="ITC Avant Garde Gothic"/>
              </w:rPr>
              <w:t xml:space="preserve"> </w:t>
            </w:r>
          </w:p>
          <w:p w:rsidR="007745EB" w:rsidRPr="000514F7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Report an issues to the Clerk immediately</w:t>
            </w:r>
          </w:p>
        </w:tc>
      </w:tr>
      <w:tr w:rsidR="007745EB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745EB" w:rsidRPr="007745EB" w:rsidRDefault="007745E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45EB">
              <w:rPr>
                <w:rFonts w:ascii="ITC Avant Garde Gothic" w:hAnsi="ITC Avant Garde Gothic"/>
                <w:sz w:val="32"/>
                <w:szCs w:val="32"/>
              </w:rPr>
              <w:lastRenderedPageBreak/>
              <w:t>Illness from Contact with soil</w:t>
            </w:r>
          </w:p>
        </w:tc>
        <w:tc>
          <w:tcPr>
            <w:tcW w:w="2552" w:type="dxa"/>
          </w:tcPr>
          <w:p w:rsidR="007745EB" w:rsidRDefault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Poisoning</w:t>
            </w:r>
            <w:r>
              <w:rPr>
                <w:rFonts w:ascii="ITC Avant Garde Gothic" w:hAnsi="ITC Avant Garde Gothic"/>
              </w:rPr>
              <w:t>, illness</w:t>
            </w:r>
          </w:p>
        </w:tc>
        <w:tc>
          <w:tcPr>
            <w:tcW w:w="1842" w:type="dxa"/>
          </w:tcPr>
          <w:p w:rsidR="007745EB" w:rsidRDefault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7745EB" w:rsidRDefault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745EB" w:rsidRDefault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Cover any broken skin before work and promptly wa</w:t>
            </w:r>
            <w:r>
              <w:rPr>
                <w:rFonts w:ascii="ITC Avant Garde Gothic" w:hAnsi="ITC Avant Garde Gothic"/>
              </w:rPr>
              <w:t>sh and cover any cuts received</w:t>
            </w:r>
          </w:p>
          <w:p w:rsidR="007745EB" w:rsidRDefault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Wash hands before eating or drinking</w:t>
            </w:r>
          </w:p>
          <w:p w:rsidR="007745EB" w:rsidRPr="007745EB" w:rsidRDefault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Report an issues to the Clerk immediately</w:t>
            </w:r>
          </w:p>
        </w:tc>
      </w:tr>
      <w:tr w:rsidR="007745EB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745EB" w:rsidRPr="007745EB" w:rsidRDefault="007745E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45EB">
              <w:rPr>
                <w:rFonts w:ascii="ITC Avant Garde Gothic" w:hAnsi="ITC Avant Garde Gothic"/>
                <w:sz w:val="32"/>
                <w:szCs w:val="32"/>
              </w:rPr>
              <w:t>Manual handling: Bags of trees and tools etc</w:t>
            </w:r>
          </w:p>
        </w:tc>
        <w:tc>
          <w:tcPr>
            <w:tcW w:w="2552" w:type="dxa"/>
          </w:tcPr>
          <w:p w:rsidR="007745EB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Back injury, joint pain, muscles injury</w:t>
            </w:r>
          </w:p>
        </w:tc>
        <w:tc>
          <w:tcPr>
            <w:tcW w:w="1842" w:type="dxa"/>
          </w:tcPr>
          <w:p w:rsidR="007745EB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7745EB" w:rsidRDefault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745EB" w:rsidRDefault="007745EB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Use of barrows and other carrying aids</w:t>
            </w:r>
          </w:p>
          <w:p w:rsidR="007745EB" w:rsidRDefault="007745EB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Plan</w:t>
            </w:r>
            <w:r w:rsidR="00C9154E">
              <w:rPr>
                <w:rFonts w:ascii="ITC Avant Garde Gothic" w:hAnsi="ITC Avant Garde Gothic"/>
              </w:rPr>
              <w:t xml:space="preserve"> a sensible route</w:t>
            </w:r>
            <w:r w:rsidRPr="007745EB">
              <w:rPr>
                <w:rFonts w:ascii="ITC Avant Garde Gothic" w:hAnsi="ITC Avant Garde Gothic"/>
              </w:rPr>
              <w:t xml:space="preserve"> so lifting </w:t>
            </w:r>
            <w:r>
              <w:rPr>
                <w:rFonts w:ascii="ITC Avant Garde Gothic" w:hAnsi="ITC Avant Garde Gothic"/>
              </w:rPr>
              <w:t>/ carrying is kept to a minimum</w:t>
            </w:r>
          </w:p>
          <w:p w:rsidR="007745EB" w:rsidRDefault="007745EB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Awareness</w:t>
            </w:r>
            <w:r>
              <w:rPr>
                <w:rFonts w:ascii="ITC Avant Garde Gothic" w:hAnsi="ITC Avant Garde Gothic"/>
              </w:rPr>
              <w:t xml:space="preserve"> and training provided</w:t>
            </w:r>
            <w:r w:rsidRPr="007745EB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for</w:t>
            </w:r>
            <w:r w:rsidRPr="007745EB">
              <w:rPr>
                <w:rFonts w:ascii="ITC Avant Garde Gothic" w:hAnsi="ITC Avant Garde Gothic"/>
              </w:rPr>
              <w:t xml:space="preserve"> kinetic lifting</w:t>
            </w:r>
          </w:p>
          <w:p w:rsidR="00C9154E" w:rsidRDefault="00C9154E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Report an issues to the Clerk immediately</w:t>
            </w:r>
          </w:p>
          <w:p w:rsidR="00C9154E" w:rsidRPr="007745EB" w:rsidRDefault="00C9154E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</w:t>
            </w:r>
            <w:r w:rsidRPr="00BB2B40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g</w:t>
            </w:r>
            <w:r w:rsidRPr="00BB2B40">
              <w:rPr>
                <w:rFonts w:ascii="ITC Avant Garde Gothic" w:hAnsi="ITC Avant Garde Gothic"/>
              </w:rPr>
              <w:t>loves to be worn</w:t>
            </w:r>
            <w:r>
              <w:rPr>
                <w:rFonts w:ascii="ITC Avant Garde Gothic" w:hAnsi="ITC Avant Garde Gothic"/>
              </w:rPr>
              <w:t>, sensible shoes to be worn at all times</w:t>
            </w:r>
          </w:p>
        </w:tc>
      </w:tr>
      <w:tr w:rsidR="007745EB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745EB" w:rsidRPr="007745EB" w:rsidRDefault="001A53E9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1A53E9">
              <w:rPr>
                <w:rFonts w:ascii="ITC Avant Garde Gothic" w:hAnsi="ITC Avant Garde Gothic"/>
                <w:sz w:val="32"/>
                <w:szCs w:val="32"/>
              </w:rPr>
              <w:t>Injury during staking of trees</w:t>
            </w:r>
          </w:p>
        </w:tc>
        <w:tc>
          <w:tcPr>
            <w:tcW w:w="2552" w:type="dxa"/>
          </w:tcPr>
          <w:p w:rsidR="007745EB" w:rsidRDefault="000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Personal injury</w:t>
            </w:r>
          </w:p>
        </w:tc>
        <w:tc>
          <w:tcPr>
            <w:tcW w:w="1842" w:type="dxa"/>
          </w:tcPr>
          <w:p w:rsidR="007745EB" w:rsidRDefault="000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7745EB" w:rsidRDefault="00BE4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53E9" w:rsidRDefault="001A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1A53E9">
              <w:rPr>
                <w:rFonts w:ascii="ITC Avant Garde Gothic" w:hAnsi="ITC Avant Garde Gothic"/>
              </w:rPr>
              <w:t xml:space="preserve">Advice of safe use of tools eg, </w:t>
            </w:r>
            <w:proofErr w:type="spellStart"/>
            <w:r w:rsidRPr="001A53E9">
              <w:rPr>
                <w:rFonts w:ascii="ITC Avant Garde Gothic" w:hAnsi="ITC Avant Garde Gothic"/>
              </w:rPr>
              <w:t>mell</w:t>
            </w:r>
            <w:proofErr w:type="spellEnd"/>
            <w:r w:rsidRPr="001A53E9">
              <w:rPr>
                <w:rFonts w:ascii="ITC Avant Garde Gothic" w:hAnsi="ITC Avant Garde Gothic"/>
              </w:rPr>
              <w:t xml:space="preserve">, </w:t>
            </w:r>
            <w:proofErr w:type="spellStart"/>
            <w:r w:rsidRPr="001A53E9">
              <w:rPr>
                <w:rFonts w:ascii="ITC Avant Garde Gothic" w:hAnsi="ITC Avant Garde Gothic"/>
              </w:rPr>
              <w:t>stob</w:t>
            </w:r>
            <w:proofErr w:type="spellEnd"/>
            <w:r w:rsidRPr="001A53E9">
              <w:rPr>
                <w:rFonts w:ascii="ITC Avant Garde Gothic" w:hAnsi="ITC Avant Garde Gothic"/>
              </w:rPr>
              <w:t xml:space="preserve"> twister hammer  Any stake /post being driven in should normal</w:t>
            </w:r>
            <w:r>
              <w:rPr>
                <w:rFonts w:ascii="ITC Avant Garde Gothic" w:hAnsi="ITC Avant Garde Gothic"/>
              </w:rPr>
              <w:t xml:space="preserve">ly be held with a </w:t>
            </w:r>
            <w:proofErr w:type="spellStart"/>
            <w:r>
              <w:rPr>
                <w:rFonts w:ascii="ITC Avant Garde Gothic" w:hAnsi="ITC Avant Garde Gothic"/>
              </w:rPr>
              <w:t>stob</w:t>
            </w:r>
            <w:proofErr w:type="spellEnd"/>
            <w:r>
              <w:rPr>
                <w:rFonts w:ascii="ITC Avant Garde Gothic" w:hAnsi="ITC Avant Garde Gothic"/>
              </w:rPr>
              <w:t xml:space="preserve"> twister</w:t>
            </w:r>
          </w:p>
          <w:p w:rsidR="001A53E9" w:rsidRDefault="001A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1A53E9">
              <w:rPr>
                <w:rFonts w:ascii="ITC Avant Garde Gothic" w:hAnsi="ITC Avant Garde Gothic"/>
              </w:rPr>
              <w:t>Where impractical, particular care must be taken to avoid blows glancing off/missing and hittin</w:t>
            </w:r>
            <w:r>
              <w:rPr>
                <w:rFonts w:ascii="ITC Avant Garde Gothic" w:hAnsi="ITC Avant Garde Gothic"/>
              </w:rPr>
              <w:t>g the person holding the stake</w:t>
            </w:r>
            <w:r w:rsidRPr="001A53E9">
              <w:rPr>
                <w:rFonts w:ascii="ITC Avant Garde Gothic" w:hAnsi="ITC Avant Garde Gothic"/>
              </w:rPr>
              <w:t xml:space="preserve"> </w:t>
            </w:r>
          </w:p>
          <w:p w:rsidR="007745EB" w:rsidRDefault="001A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u</w:t>
            </w:r>
            <w:r w:rsidRPr="001A53E9">
              <w:rPr>
                <w:rFonts w:ascii="ITC Avant Garde Gothic" w:hAnsi="ITC Avant Garde Gothic"/>
              </w:rPr>
              <w:t>sers must wear a hard hat</w:t>
            </w:r>
          </w:p>
          <w:p w:rsidR="001A53E9" w:rsidRPr="007745EB" w:rsidRDefault="001A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Provide a contractor where necessary</w:t>
            </w:r>
          </w:p>
        </w:tc>
      </w:tr>
      <w:tr w:rsidR="007745EB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745EB" w:rsidRPr="007745EB" w:rsidRDefault="00D0339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D03397">
              <w:rPr>
                <w:rFonts w:ascii="ITC Avant Garde Gothic" w:hAnsi="ITC Avant Garde Gothic"/>
                <w:sz w:val="32"/>
                <w:szCs w:val="32"/>
              </w:rPr>
              <w:t>Damage from canes used to support tree guards</w:t>
            </w:r>
          </w:p>
        </w:tc>
        <w:tc>
          <w:tcPr>
            <w:tcW w:w="2552" w:type="dxa"/>
          </w:tcPr>
          <w:p w:rsidR="007745EB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Puncture wounds, injury to eye, cuts, scrapes</w:t>
            </w:r>
          </w:p>
        </w:tc>
        <w:tc>
          <w:tcPr>
            <w:tcW w:w="1842" w:type="dxa"/>
          </w:tcPr>
          <w:p w:rsidR="007745EB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7745EB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745EB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03397">
              <w:rPr>
                <w:rFonts w:ascii="ITC Avant Garde Gothic" w:hAnsi="ITC Avant Garde Gothic"/>
              </w:rPr>
              <w:t>Avoid use of canes, except where essential and make all participants aware to the risks, particularly to eyes</w:t>
            </w:r>
          </w:p>
          <w:p w:rsidR="00D03397" w:rsidRPr="007745EB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 where necessary</w:t>
            </w:r>
          </w:p>
        </w:tc>
      </w:tr>
      <w:tr w:rsidR="007745EB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745EB" w:rsidRPr="007745EB" w:rsidRDefault="00D0339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D03397">
              <w:rPr>
                <w:rFonts w:ascii="ITC Avant Garde Gothic" w:hAnsi="ITC Avant Garde Gothic"/>
                <w:sz w:val="32"/>
                <w:szCs w:val="32"/>
              </w:rPr>
              <w:t>Back strain</w:t>
            </w:r>
          </w:p>
        </w:tc>
        <w:tc>
          <w:tcPr>
            <w:tcW w:w="2552" w:type="dxa"/>
          </w:tcPr>
          <w:p w:rsidR="007745EB" w:rsidRDefault="00D0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Back injury</w:t>
            </w:r>
          </w:p>
        </w:tc>
        <w:tc>
          <w:tcPr>
            <w:tcW w:w="1842" w:type="dxa"/>
          </w:tcPr>
          <w:p w:rsidR="007745EB" w:rsidRDefault="00D0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7745EB" w:rsidRDefault="00BE4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D03397" w:rsidRDefault="00D03397" w:rsidP="00D0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03397">
              <w:rPr>
                <w:rFonts w:ascii="ITC Avant Garde Gothic" w:hAnsi="ITC Avant Garde Gothic"/>
              </w:rPr>
              <w:t>Minimise digging by individuals, instruct in and ensure safe kinetic digging/lifting techniques</w:t>
            </w:r>
          </w:p>
          <w:p w:rsidR="00D03397" w:rsidRDefault="00D03397" w:rsidP="00D0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Provide training for digging and kinetic lifting</w:t>
            </w:r>
          </w:p>
          <w:p w:rsidR="007745EB" w:rsidRDefault="00D03397" w:rsidP="00D0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Plan work to e</w:t>
            </w:r>
            <w:r w:rsidRPr="00D03397">
              <w:rPr>
                <w:rFonts w:ascii="ITC Avant Garde Gothic" w:hAnsi="ITC Avant Garde Gothic"/>
              </w:rPr>
              <w:t>nsure that digging isn’t undertaken for long periods</w:t>
            </w:r>
            <w:r w:rsidR="00152075">
              <w:rPr>
                <w:rFonts w:ascii="ITC Avant Garde Gothic" w:hAnsi="ITC Avant Garde Gothic"/>
              </w:rPr>
              <w:t xml:space="preserve"> and take regular breaks</w:t>
            </w:r>
          </w:p>
          <w:p w:rsidR="00D03397" w:rsidRPr="007745EB" w:rsidRDefault="00D03397" w:rsidP="00D0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Report an issues to the Clerk immediately</w:t>
            </w:r>
          </w:p>
        </w:tc>
      </w:tr>
      <w:tr w:rsidR="001A53E9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D03397" w:rsidRPr="00D03397" w:rsidRDefault="00D03397" w:rsidP="00D0339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D03397">
              <w:rPr>
                <w:rFonts w:ascii="ITC Avant Garde Gothic" w:hAnsi="ITC Avant Garde Gothic"/>
                <w:sz w:val="32"/>
                <w:szCs w:val="32"/>
              </w:rPr>
              <w:lastRenderedPageBreak/>
              <w:t>Manual Handling</w:t>
            </w:r>
          </w:p>
          <w:p w:rsidR="001A53E9" w:rsidRPr="007745EB" w:rsidRDefault="001A53E9">
            <w:pPr>
              <w:rPr>
                <w:rFonts w:ascii="ITC Avant Garde Gothic" w:hAnsi="ITC Avant Garde Gothic"/>
                <w:sz w:val="32"/>
                <w:szCs w:val="32"/>
              </w:rPr>
            </w:pPr>
          </w:p>
        </w:tc>
        <w:tc>
          <w:tcPr>
            <w:tcW w:w="2552" w:type="dxa"/>
          </w:tcPr>
          <w:p w:rsidR="001A53E9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Back injury, joint pain, muscles injury</w:t>
            </w:r>
          </w:p>
        </w:tc>
        <w:tc>
          <w:tcPr>
            <w:tcW w:w="1842" w:type="dxa"/>
          </w:tcPr>
          <w:p w:rsidR="001A53E9" w:rsidRDefault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53E9" w:rsidRDefault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D03397" w:rsidRDefault="00D03397" w:rsidP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03397">
              <w:rPr>
                <w:rFonts w:ascii="ITC Avant Garde Gothic" w:hAnsi="ITC Avant Garde Gothic"/>
              </w:rPr>
              <w:t>Have material delivered onto site, or as close to site as possible</w:t>
            </w:r>
          </w:p>
          <w:p w:rsidR="00D03397" w:rsidRDefault="00D03397" w:rsidP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03397">
              <w:rPr>
                <w:rFonts w:ascii="ITC Avant Garde Gothic" w:hAnsi="ITC Avant Garde Gothic"/>
              </w:rPr>
              <w:t xml:space="preserve">Use wheelbarrows to transport materials/tools.  Use </w:t>
            </w:r>
            <w:r>
              <w:rPr>
                <w:rFonts w:ascii="ITC Avant Garde Gothic" w:hAnsi="ITC Avant Garde Gothic"/>
              </w:rPr>
              <w:t>tool bags to carry small tools</w:t>
            </w:r>
          </w:p>
          <w:p w:rsidR="001A53E9" w:rsidRDefault="00D03397" w:rsidP="00D03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03397">
              <w:rPr>
                <w:rFonts w:ascii="ITC Avant Garde Gothic" w:hAnsi="ITC Avant Garde Gothic"/>
              </w:rPr>
              <w:t>Plan in advance any avoidable lifting /carrying of heavy items</w:t>
            </w:r>
          </w:p>
          <w:p w:rsidR="00577936" w:rsidRDefault="00577936" w:rsidP="0057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Awareness</w:t>
            </w:r>
            <w:r>
              <w:rPr>
                <w:rFonts w:ascii="ITC Avant Garde Gothic" w:hAnsi="ITC Avant Garde Gothic"/>
              </w:rPr>
              <w:t xml:space="preserve"> and training provided</w:t>
            </w:r>
            <w:r w:rsidRPr="007745EB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for</w:t>
            </w:r>
            <w:r w:rsidRPr="007745EB">
              <w:rPr>
                <w:rFonts w:ascii="ITC Avant Garde Gothic" w:hAnsi="ITC Avant Garde Gothic"/>
              </w:rPr>
              <w:t xml:space="preserve"> kinetic lifting</w:t>
            </w:r>
          </w:p>
          <w:p w:rsidR="00A14DB0" w:rsidRDefault="00A14DB0" w:rsidP="00A1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Report an issues to the Clerk immediately</w:t>
            </w:r>
          </w:p>
          <w:p w:rsidR="00A14DB0" w:rsidRPr="007745EB" w:rsidRDefault="00A14DB0" w:rsidP="00A1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</w:t>
            </w:r>
            <w:r w:rsidRPr="00BB2B40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g</w:t>
            </w:r>
            <w:r w:rsidRPr="00BB2B40">
              <w:rPr>
                <w:rFonts w:ascii="ITC Avant Garde Gothic" w:hAnsi="ITC Avant Garde Gothic"/>
              </w:rPr>
              <w:t>loves to be worn</w:t>
            </w:r>
            <w:r>
              <w:rPr>
                <w:rFonts w:ascii="ITC Avant Garde Gothic" w:hAnsi="ITC Avant Garde Gothic"/>
              </w:rPr>
              <w:t>, sensible shoes to be worn at all times</w:t>
            </w:r>
          </w:p>
        </w:tc>
      </w:tr>
      <w:tr w:rsidR="001A53E9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53E9" w:rsidRPr="007745EB" w:rsidRDefault="00577936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77936">
              <w:rPr>
                <w:rFonts w:ascii="ITC Avant Garde Gothic" w:hAnsi="ITC Avant Garde Gothic"/>
                <w:sz w:val="32"/>
                <w:szCs w:val="32"/>
              </w:rPr>
              <w:t xml:space="preserve">Wood preservative and other hazardous substances  </w:t>
            </w:r>
          </w:p>
        </w:tc>
        <w:tc>
          <w:tcPr>
            <w:tcW w:w="2552" w:type="dxa"/>
          </w:tcPr>
          <w:p w:rsidR="001A53E9" w:rsidRDefault="00BE6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Inhalation, cuts, skin damage</w:t>
            </w:r>
          </w:p>
        </w:tc>
        <w:tc>
          <w:tcPr>
            <w:tcW w:w="1842" w:type="dxa"/>
          </w:tcPr>
          <w:p w:rsidR="001A53E9" w:rsidRDefault="0057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53E9" w:rsidRDefault="0057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577936" w:rsidRDefault="00577936" w:rsidP="0057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w</w:t>
            </w:r>
            <w:r w:rsidRPr="00577936">
              <w:rPr>
                <w:rFonts w:ascii="ITC Avant Garde Gothic" w:hAnsi="ITC Avant Garde Gothic"/>
              </w:rPr>
              <w:t>ear glov</w:t>
            </w:r>
            <w:r>
              <w:rPr>
                <w:rFonts w:ascii="ITC Avant Garde Gothic" w:hAnsi="ITC Avant Garde Gothic"/>
              </w:rPr>
              <w:t>es when handling treated timber and sensible clothing</w:t>
            </w:r>
            <w:r w:rsidRPr="00577936">
              <w:rPr>
                <w:rFonts w:ascii="ITC Avant Garde Gothic" w:hAnsi="ITC Avant Garde Gothic"/>
              </w:rPr>
              <w:t xml:space="preserve">  </w:t>
            </w:r>
          </w:p>
          <w:p w:rsidR="00BE69C6" w:rsidRDefault="00577936" w:rsidP="0057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77936">
              <w:rPr>
                <w:rFonts w:ascii="ITC Avant Garde Gothic" w:hAnsi="ITC Avant Garde Gothic"/>
              </w:rPr>
              <w:t>Use pre-treated timber whenever possible and do not drill or saw it without those nearby weari</w:t>
            </w:r>
            <w:r w:rsidR="00BE69C6">
              <w:rPr>
                <w:rFonts w:ascii="ITC Avant Garde Gothic" w:hAnsi="ITC Avant Garde Gothic"/>
              </w:rPr>
              <w:t>ng a respiratory mask</w:t>
            </w:r>
          </w:p>
          <w:p w:rsidR="00BE69C6" w:rsidRDefault="00577936" w:rsidP="0057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77936">
              <w:rPr>
                <w:rFonts w:ascii="ITC Avant Garde Gothic" w:hAnsi="ITC Avant Garde Gothic"/>
              </w:rPr>
              <w:t>Do not burn tr</w:t>
            </w:r>
            <w:r w:rsidR="00BE69C6">
              <w:rPr>
                <w:rFonts w:ascii="ITC Avant Garde Gothic" w:hAnsi="ITC Avant Garde Gothic"/>
              </w:rPr>
              <w:t>eated waste but plan disposal</w:t>
            </w:r>
          </w:p>
          <w:p w:rsidR="00BE69C6" w:rsidRPr="007745EB" w:rsidRDefault="00577936" w:rsidP="0057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77936">
              <w:rPr>
                <w:rFonts w:ascii="ITC Avant Garde Gothic" w:hAnsi="ITC Avant Garde Gothic"/>
              </w:rPr>
              <w:t>If timber must be treated, follow full COSHH procedures</w:t>
            </w:r>
          </w:p>
        </w:tc>
      </w:tr>
      <w:tr w:rsidR="001A53E9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654308" w:rsidRPr="00654308" w:rsidRDefault="007745E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745EB">
              <w:rPr>
                <w:rFonts w:ascii="ITC Avant Garde Gothic" w:hAnsi="ITC Avant Garde Gothic"/>
                <w:sz w:val="32"/>
                <w:szCs w:val="32"/>
              </w:rPr>
              <w:t>Injury form sharp tools/other tools/materials</w:t>
            </w:r>
          </w:p>
        </w:tc>
        <w:tc>
          <w:tcPr>
            <w:tcW w:w="2552" w:type="dxa"/>
          </w:tcPr>
          <w:p w:rsidR="00654308" w:rsidRPr="001A7247" w:rsidRDefault="00BE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Slips, trips and falls, cuts, bruising, burns</w:t>
            </w:r>
          </w:p>
        </w:tc>
        <w:tc>
          <w:tcPr>
            <w:tcW w:w="1842" w:type="dxa"/>
          </w:tcPr>
          <w:p w:rsidR="00654308" w:rsidRPr="001A7247" w:rsidRDefault="00BE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654308" w:rsidRPr="001A7247" w:rsidRDefault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745EB" w:rsidRDefault="007745EB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745EB">
              <w:rPr>
                <w:rFonts w:ascii="ITC Avant Garde Gothic" w:hAnsi="ITC Avant Garde Gothic"/>
              </w:rPr>
              <w:t>All tools to be inspected before use and to be well maintained.</w:t>
            </w:r>
            <w:r>
              <w:rPr>
                <w:rFonts w:ascii="ITC Avant Garde Gothic" w:hAnsi="ITC Avant Garde Gothic"/>
              </w:rPr>
              <w:t xml:space="preserve"> Any issues to be reported to the Clerk immediately</w:t>
            </w:r>
          </w:p>
          <w:p w:rsidR="007745EB" w:rsidRDefault="007745EB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e</w:t>
            </w:r>
            <w:r w:rsidRPr="007745EB">
              <w:rPr>
                <w:rFonts w:ascii="ITC Avant Garde Gothic" w:hAnsi="ITC Avant Garde Gothic"/>
              </w:rPr>
              <w:t>nsure steel toe capp</w:t>
            </w:r>
            <w:r>
              <w:rPr>
                <w:rFonts w:ascii="ITC Avant Garde Gothic" w:hAnsi="ITC Avant Garde Gothic"/>
              </w:rPr>
              <w:t xml:space="preserve">ed boots are worn at all times. </w:t>
            </w:r>
            <w:r w:rsidRPr="007745EB">
              <w:rPr>
                <w:rFonts w:ascii="ITC Avant Garde Gothic" w:hAnsi="ITC Avant Garde Gothic"/>
              </w:rPr>
              <w:t>If trees or other materials have sharp or abrasive parts, wear gloves</w:t>
            </w:r>
          </w:p>
          <w:p w:rsidR="00654308" w:rsidRPr="000514F7" w:rsidRDefault="007745EB" w:rsidP="00251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Keep work stations and areas tidy at all times </w:t>
            </w:r>
            <w:r w:rsidRPr="007745EB">
              <w:rPr>
                <w:rFonts w:ascii="ITC Avant Garde Gothic" w:hAnsi="ITC Avant Garde Gothic"/>
              </w:rPr>
              <w:t xml:space="preserve">ensure tools not in use are </w:t>
            </w:r>
            <w:r>
              <w:rPr>
                <w:rFonts w:ascii="ITC Avant Garde Gothic" w:hAnsi="ITC Avant Garde Gothic"/>
              </w:rPr>
              <w:t xml:space="preserve">immediately </w:t>
            </w:r>
            <w:r w:rsidRPr="007745EB">
              <w:rPr>
                <w:rFonts w:ascii="ITC Avant Garde Gothic" w:hAnsi="ITC Avant Garde Gothic"/>
              </w:rPr>
              <w:t>stored</w:t>
            </w:r>
          </w:p>
        </w:tc>
      </w:tr>
      <w:tr w:rsidR="001A53E9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53E9" w:rsidRPr="007745EB" w:rsidRDefault="005226F1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226F1">
              <w:rPr>
                <w:rFonts w:ascii="ITC Avant Garde Gothic" w:hAnsi="ITC Avant Garde Gothic"/>
                <w:sz w:val="32"/>
                <w:szCs w:val="32"/>
              </w:rPr>
              <w:t>Infection/skin disease</w:t>
            </w:r>
          </w:p>
        </w:tc>
        <w:tc>
          <w:tcPr>
            <w:tcW w:w="2552" w:type="dxa"/>
          </w:tcPr>
          <w:p w:rsidR="001A53E9" w:rsidRPr="001A7247" w:rsidRDefault="00522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226F1">
              <w:rPr>
                <w:rFonts w:ascii="ITC Avant Garde Gothic" w:hAnsi="ITC Avant Garde Gothic"/>
              </w:rPr>
              <w:t>Infection/skin disease</w:t>
            </w:r>
          </w:p>
        </w:tc>
        <w:tc>
          <w:tcPr>
            <w:tcW w:w="1842" w:type="dxa"/>
          </w:tcPr>
          <w:p w:rsidR="001A53E9" w:rsidRPr="001A7247" w:rsidRDefault="00522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1A53E9" w:rsidRDefault="00714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5226F1" w:rsidRDefault="005226F1" w:rsidP="0077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226F1">
              <w:rPr>
                <w:rFonts w:ascii="ITC Avant Garde Gothic" w:hAnsi="ITC Avant Garde Gothic"/>
              </w:rPr>
              <w:t>All participants shou</w:t>
            </w:r>
            <w:r>
              <w:rPr>
                <w:rFonts w:ascii="ITC Avant Garde Gothic" w:hAnsi="ITC Avant Garde Gothic"/>
              </w:rPr>
              <w:t>ld have anti-tetanus injections</w:t>
            </w:r>
          </w:p>
          <w:p w:rsidR="005226F1" w:rsidRDefault="005226F1" w:rsidP="00522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226F1">
              <w:rPr>
                <w:rFonts w:ascii="ITC Avant Garde Gothic" w:hAnsi="ITC Avant Garde Gothic"/>
              </w:rPr>
              <w:t>Treat all cuts etc, immediately with a</w:t>
            </w:r>
            <w:r>
              <w:rPr>
                <w:rFonts w:ascii="ITC Avant Garde Gothic" w:hAnsi="ITC Avant Garde Gothic"/>
              </w:rPr>
              <w:t>ntiseptic and cover adequately and report to the Clerk</w:t>
            </w:r>
          </w:p>
          <w:p w:rsidR="001A53E9" w:rsidRPr="007745EB" w:rsidRDefault="005226F1" w:rsidP="00522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w</w:t>
            </w:r>
            <w:r w:rsidRPr="005226F1">
              <w:rPr>
                <w:rFonts w:ascii="ITC Avant Garde Gothic" w:hAnsi="ITC Avant Garde Gothic"/>
              </w:rPr>
              <w:t>ear gloves when working with cement or concrete and a face mask if dry cement is being used</w:t>
            </w:r>
          </w:p>
        </w:tc>
      </w:tr>
      <w:tr w:rsidR="005226F1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226F1" w:rsidRPr="007745EB" w:rsidRDefault="0071471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714715">
              <w:rPr>
                <w:rFonts w:ascii="ITC Avant Garde Gothic" w:hAnsi="ITC Avant Garde Gothic"/>
                <w:sz w:val="32"/>
                <w:szCs w:val="32"/>
              </w:rPr>
              <w:t>Slips, trips and debris hazards</w:t>
            </w:r>
          </w:p>
        </w:tc>
        <w:tc>
          <w:tcPr>
            <w:tcW w:w="2552" w:type="dxa"/>
          </w:tcPr>
          <w:p w:rsidR="005226F1" w:rsidRPr="001A7247" w:rsidRDefault="00714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Slips, trips and falls, cuts, bruising</w:t>
            </w:r>
          </w:p>
        </w:tc>
        <w:tc>
          <w:tcPr>
            <w:tcW w:w="1842" w:type="dxa"/>
          </w:tcPr>
          <w:p w:rsidR="005226F1" w:rsidRPr="001A7247" w:rsidRDefault="00714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5226F1" w:rsidRDefault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714715" w:rsidRDefault="00714715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14715">
              <w:rPr>
                <w:rFonts w:ascii="ITC Avant Garde Gothic" w:hAnsi="ITC Avant Garde Gothic"/>
              </w:rPr>
              <w:t>Inspect site at start to identify and if ne</w:t>
            </w:r>
            <w:r>
              <w:rPr>
                <w:rFonts w:ascii="ITC Avant Garde Gothic" w:hAnsi="ITC Avant Garde Gothic"/>
              </w:rPr>
              <w:t>cessary mark inherent hazards</w:t>
            </w:r>
          </w:p>
          <w:p w:rsidR="005226F1" w:rsidRDefault="00714715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714715">
              <w:rPr>
                <w:rFonts w:ascii="ITC Avant Garde Gothic" w:hAnsi="ITC Avant Garde Gothic"/>
              </w:rPr>
              <w:t>Site should be kept tidy, particularly after works stops</w:t>
            </w:r>
          </w:p>
          <w:p w:rsidR="00714715" w:rsidRPr="007745EB" w:rsidRDefault="00152075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lastRenderedPageBreak/>
              <w:t>PPE provided: sensible footwear to be worn at all times</w:t>
            </w:r>
          </w:p>
        </w:tc>
      </w:tr>
      <w:tr w:rsidR="005226F1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226F1" w:rsidRPr="007745EB" w:rsidRDefault="0015207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152075">
              <w:rPr>
                <w:rFonts w:ascii="ITC Avant Garde Gothic" w:hAnsi="ITC Avant Garde Gothic"/>
                <w:sz w:val="32"/>
                <w:szCs w:val="32"/>
              </w:rPr>
              <w:lastRenderedPageBreak/>
              <w:t xml:space="preserve">Use of tools, </w:t>
            </w:r>
            <w:proofErr w:type="spellStart"/>
            <w:r w:rsidRPr="00152075">
              <w:rPr>
                <w:rFonts w:ascii="ITC Avant Garde Gothic" w:hAnsi="ITC Avant Garde Gothic"/>
                <w:sz w:val="32"/>
                <w:szCs w:val="32"/>
              </w:rPr>
              <w:t>mell</w:t>
            </w:r>
            <w:proofErr w:type="spellEnd"/>
            <w:r w:rsidRPr="00152075">
              <w:rPr>
                <w:rFonts w:ascii="ITC Avant Garde Gothic" w:hAnsi="ITC Avant Garde Gothic"/>
                <w:sz w:val="32"/>
                <w:szCs w:val="32"/>
              </w:rPr>
              <w:t>, post drivers, mallet and chisel</w:t>
            </w:r>
          </w:p>
        </w:tc>
        <w:tc>
          <w:tcPr>
            <w:tcW w:w="2552" w:type="dxa"/>
          </w:tcPr>
          <w:p w:rsidR="005226F1" w:rsidRPr="001A7247" w:rsidRDefault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Puncture wounds, injury to eye, cuts, scrapes, head injuries</w:t>
            </w:r>
          </w:p>
        </w:tc>
        <w:tc>
          <w:tcPr>
            <w:tcW w:w="1842" w:type="dxa"/>
          </w:tcPr>
          <w:p w:rsidR="005226F1" w:rsidRPr="001A7247" w:rsidRDefault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5226F1" w:rsidRDefault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152075" w:rsidRDefault="00152075" w:rsidP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w</w:t>
            </w:r>
            <w:r w:rsidRPr="00152075">
              <w:rPr>
                <w:rFonts w:ascii="ITC Avant Garde Gothic" w:hAnsi="ITC Avant Garde Gothic"/>
              </w:rPr>
              <w:t>ear hard hats when using post driver</w:t>
            </w:r>
            <w:r>
              <w:rPr>
                <w:rFonts w:ascii="ITC Avant Garde Gothic" w:hAnsi="ITC Avant Garde Gothic"/>
              </w:rPr>
              <w:t>, w</w:t>
            </w:r>
            <w:r w:rsidRPr="00152075">
              <w:rPr>
                <w:rFonts w:ascii="ITC Avant Garde Gothic" w:hAnsi="ITC Avant Garde Gothic"/>
              </w:rPr>
              <w:t>ear goggles when using a mallet and chisel or when driv</w:t>
            </w:r>
            <w:r w:rsidR="002512FF">
              <w:rPr>
                <w:rFonts w:ascii="ITC Avant Garde Gothic" w:hAnsi="ITC Avant Garde Gothic"/>
              </w:rPr>
              <w:t>ing nails into treated timber</w:t>
            </w:r>
          </w:p>
          <w:p w:rsidR="00152075" w:rsidRDefault="00152075" w:rsidP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152075">
              <w:rPr>
                <w:rFonts w:ascii="ITC Avant Garde Gothic" w:hAnsi="ITC Avant Garde Gothic"/>
              </w:rPr>
              <w:t xml:space="preserve">Post should </w:t>
            </w:r>
            <w:r>
              <w:rPr>
                <w:rFonts w:ascii="ITC Avant Garde Gothic" w:hAnsi="ITC Avant Garde Gothic"/>
              </w:rPr>
              <w:t xml:space="preserve">normally be held by </w:t>
            </w:r>
            <w:proofErr w:type="spellStart"/>
            <w:r>
              <w:rPr>
                <w:rFonts w:ascii="ITC Avant Garde Gothic" w:hAnsi="ITC Avant Garde Gothic"/>
              </w:rPr>
              <w:t>stob</w:t>
            </w:r>
            <w:proofErr w:type="spellEnd"/>
            <w:r>
              <w:rPr>
                <w:rFonts w:ascii="ITC Avant Garde Gothic" w:hAnsi="ITC Avant Garde Gothic"/>
              </w:rPr>
              <w:t xml:space="preserve"> holder</w:t>
            </w:r>
          </w:p>
          <w:p w:rsidR="00152075" w:rsidRDefault="00152075" w:rsidP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152075">
              <w:rPr>
                <w:rFonts w:ascii="ITC Avant Garde Gothic" w:hAnsi="ITC Avant Garde Gothic"/>
              </w:rPr>
              <w:t>Take particular care to avoid missing tote post and st</w:t>
            </w:r>
            <w:r>
              <w:rPr>
                <w:rFonts w:ascii="ITC Avant Garde Gothic" w:hAnsi="ITC Avant Garde Gothic"/>
              </w:rPr>
              <w:t>riking the holders hands/arms</w:t>
            </w:r>
          </w:p>
          <w:p w:rsidR="005226F1" w:rsidRPr="007745EB" w:rsidRDefault="00152075" w:rsidP="0015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152075">
              <w:rPr>
                <w:rFonts w:ascii="ITC Avant Garde Gothic" w:hAnsi="ITC Avant Garde Gothic"/>
              </w:rPr>
              <w:t>Examine all tools before use and if faulty do not use</w:t>
            </w:r>
            <w:r>
              <w:rPr>
                <w:rFonts w:ascii="ITC Avant Garde Gothic" w:hAnsi="ITC Avant Garde Gothic"/>
              </w:rPr>
              <w:t>, report immediately to the Clerk</w:t>
            </w:r>
          </w:p>
        </w:tc>
      </w:tr>
      <w:tr w:rsidR="005226F1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5226F1" w:rsidRPr="007745EB" w:rsidRDefault="00152075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152075">
              <w:rPr>
                <w:rFonts w:ascii="ITC Avant Garde Gothic" w:hAnsi="ITC Avant Garde Gothic"/>
                <w:sz w:val="32"/>
                <w:szCs w:val="32"/>
              </w:rPr>
              <w:t>Injury to feet/skin</w:t>
            </w:r>
          </w:p>
        </w:tc>
        <w:tc>
          <w:tcPr>
            <w:tcW w:w="2552" w:type="dxa"/>
          </w:tcPr>
          <w:p w:rsidR="005226F1" w:rsidRPr="001A7247" w:rsidRDefault="00FA7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Puncture wounds, cuts, scrapes, bruising </w:t>
            </w:r>
          </w:p>
        </w:tc>
        <w:tc>
          <w:tcPr>
            <w:tcW w:w="1842" w:type="dxa"/>
          </w:tcPr>
          <w:p w:rsidR="005226F1" w:rsidRPr="001A7247" w:rsidRDefault="0015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5226F1" w:rsidRDefault="0015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5226F1" w:rsidRPr="007745EB" w:rsidRDefault="00FA7527" w:rsidP="00FA7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a</w:t>
            </w:r>
            <w:r w:rsidR="00152075" w:rsidRPr="00152075">
              <w:rPr>
                <w:rFonts w:ascii="ITC Avant Garde Gothic" w:hAnsi="ITC Avant Garde Gothic"/>
              </w:rPr>
              <w:t>lw</w:t>
            </w:r>
            <w:r>
              <w:rPr>
                <w:rFonts w:ascii="ITC Avant Garde Gothic" w:hAnsi="ITC Avant Garde Gothic"/>
              </w:rPr>
              <w:t>ays wear steel toe capped boots,</w:t>
            </w:r>
            <w:r w:rsidR="00152075" w:rsidRPr="00152075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g</w:t>
            </w:r>
            <w:r w:rsidR="00152075" w:rsidRPr="00152075">
              <w:rPr>
                <w:rFonts w:ascii="ITC Avant Garde Gothic" w:hAnsi="ITC Avant Garde Gothic"/>
              </w:rPr>
              <w:t>loves must be used to protect hands from splinters</w:t>
            </w:r>
          </w:p>
        </w:tc>
      </w:tr>
      <w:tr w:rsidR="00FA752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FA7527" w:rsidRPr="00152075" w:rsidRDefault="00FA752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FA7527">
              <w:rPr>
                <w:rFonts w:ascii="ITC Avant Garde Gothic" w:hAnsi="ITC Avant Garde Gothic"/>
                <w:sz w:val="32"/>
                <w:szCs w:val="32"/>
              </w:rPr>
              <w:t>Foot and lower limb injury from tools or falling objects</w:t>
            </w:r>
          </w:p>
        </w:tc>
        <w:tc>
          <w:tcPr>
            <w:tcW w:w="2552" w:type="dxa"/>
          </w:tcPr>
          <w:p w:rsidR="00FA7527" w:rsidRPr="001A7247" w:rsidRDefault="005C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C0351">
              <w:rPr>
                <w:rFonts w:ascii="ITC Avant Garde Gothic" w:hAnsi="ITC Avant Garde Gothic"/>
              </w:rPr>
              <w:t>Foot and lower limb injury</w:t>
            </w:r>
          </w:p>
        </w:tc>
        <w:tc>
          <w:tcPr>
            <w:tcW w:w="1842" w:type="dxa"/>
          </w:tcPr>
          <w:p w:rsidR="00FA7527" w:rsidRDefault="005C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FA7527" w:rsidRDefault="005C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5C0351" w:rsidRDefault="005C0351" w:rsidP="005C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 f</w:t>
            </w:r>
            <w:r w:rsidRPr="005C0351">
              <w:rPr>
                <w:rFonts w:ascii="ITC Avant Garde Gothic" w:hAnsi="ITC Avant Garde Gothic"/>
              </w:rPr>
              <w:t xml:space="preserve">ootwear to be steel toe capped giving protection to foot and ankles  </w:t>
            </w:r>
          </w:p>
          <w:p w:rsidR="00FA7527" w:rsidRDefault="005C0351" w:rsidP="005C0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C0351">
              <w:rPr>
                <w:rFonts w:ascii="ITC Avant Garde Gothic" w:hAnsi="ITC Avant Garde Gothic"/>
              </w:rPr>
              <w:t>Stacking of materials must be secure and minimised when close to ongoing work</w:t>
            </w:r>
          </w:p>
          <w:p w:rsidR="005C0351" w:rsidRPr="00152075" w:rsidRDefault="005C0351" w:rsidP="00BE4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Keep work stations and areas tidy at all times </w:t>
            </w:r>
            <w:r w:rsidRPr="007745EB">
              <w:rPr>
                <w:rFonts w:ascii="ITC Avant Garde Gothic" w:hAnsi="ITC Avant Garde Gothic"/>
              </w:rPr>
              <w:t xml:space="preserve">ensure tools not in use are </w:t>
            </w:r>
            <w:r>
              <w:rPr>
                <w:rFonts w:ascii="ITC Avant Garde Gothic" w:hAnsi="ITC Avant Garde Gothic"/>
              </w:rPr>
              <w:t xml:space="preserve">immediately </w:t>
            </w:r>
            <w:r w:rsidRPr="007745EB">
              <w:rPr>
                <w:rFonts w:ascii="ITC Avant Garde Gothic" w:hAnsi="ITC Avant Garde Gothic"/>
              </w:rPr>
              <w:t>stored</w:t>
            </w:r>
          </w:p>
        </w:tc>
      </w:tr>
      <w:tr w:rsidR="00FA7527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FA7527" w:rsidRPr="00152075" w:rsidRDefault="005C0351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5C0351">
              <w:rPr>
                <w:rFonts w:ascii="ITC Avant Garde Gothic" w:hAnsi="ITC Avant Garde Gothic"/>
                <w:sz w:val="32"/>
                <w:szCs w:val="32"/>
              </w:rPr>
              <w:t>Cement mortar and concrete</w:t>
            </w:r>
          </w:p>
        </w:tc>
        <w:tc>
          <w:tcPr>
            <w:tcW w:w="2552" w:type="dxa"/>
          </w:tcPr>
          <w:p w:rsidR="00FA7527" w:rsidRPr="001A7247" w:rsidRDefault="005C0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Skin irritation, inhalation, eye injury</w:t>
            </w:r>
          </w:p>
        </w:tc>
        <w:tc>
          <w:tcPr>
            <w:tcW w:w="1842" w:type="dxa"/>
          </w:tcPr>
          <w:p w:rsidR="00FA7527" w:rsidRDefault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Warden</w:t>
            </w:r>
          </w:p>
        </w:tc>
        <w:tc>
          <w:tcPr>
            <w:tcW w:w="1276" w:type="dxa"/>
          </w:tcPr>
          <w:p w:rsidR="00FA7527" w:rsidRDefault="00BE4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5C0351" w:rsidRDefault="005C0351" w:rsidP="0077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5C0351">
              <w:rPr>
                <w:rFonts w:ascii="ITC Avant Garde Gothic" w:hAnsi="ITC Avant Garde Gothic"/>
              </w:rPr>
              <w:t>When using set concrete mortar, there must be adequate precautions for prevent these materials contacting sk</w:t>
            </w:r>
            <w:r>
              <w:rPr>
                <w:rFonts w:ascii="ITC Avant Garde Gothic" w:hAnsi="ITC Avant Garde Gothic"/>
              </w:rPr>
              <w:t>in or eyes or being breathed in</w:t>
            </w:r>
          </w:p>
          <w:p w:rsidR="00FA7527" w:rsidRPr="00152075" w:rsidRDefault="005C0351" w:rsidP="005C0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provided:</w:t>
            </w:r>
            <w:r w:rsidRPr="005C0351"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</w:rPr>
              <w:t>w</w:t>
            </w:r>
            <w:r w:rsidRPr="005C0351">
              <w:rPr>
                <w:rFonts w:ascii="ITC Avant Garde Gothic" w:hAnsi="ITC Avant Garde Gothic"/>
              </w:rPr>
              <w:t>ear goggles, mask, glo</w:t>
            </w:r>
            <w:r>
              <w:rPr>
                <w:rFonts w:ascii="ITC Avant Garde Gothic" w:hAnsi="ITC Avant Garde Gothic"/>
              </w:rPr>
              <w:t>ves and wash promptly if skin comes into contact</w:t>
            </w:r>
          </w:p>
        </w:tc>
      </w:tr>
    </w:tbl>
    <w:tbl>
      <w:tblPr>
        <w:tblStyle w:val="TableGrid"/>
        <w:tblpPr w:leftFromText="180" w:rightFromText="180" w:vertAnchor="text" w:horzAnchor="page" w:tblpX="6586" w:tblpY="25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DD6786" w:rsidTr="00714715">
        <w:trPr>
          <w:trHeight w:val="379"/>
        </w:trPr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Risk rating</w:t>
            </w:r>
          </w:p>
        </w:tc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</w:p>
        </w:tc>
      </w:tr>
      <w:tr w:rsidR="00DD6786" w:rsidTr="00714715">
        <w:trPr>
          <w:trHeight w:val="358"/>
        </w:trPr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</w:t>
            </w:r>
          </w:p>
        </w:tc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Low</w:t>
            </w:r>
          </w:p>
        </w:tc>
      </w:tr>
      <w:tr w:rsidR="00DD6786" w:rsidTr="00714715">
        <w:trPr>
          <w:trHeight w:val="379"/>
        </w:trPr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M</w:t>
            </w:r>
          </w:p>
        </w:tc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 xml:space="preserve">Medium </w:t>
            </w:r>
          </w:p>
        </w:tc>
      </w:tr>
      <w:tr w:rsidR="00DD6786" w:rsidTr="00714715">
        <w:trPr>
          <w:trHeight w:val="358"/>
        </w:trPr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</w:t>
            </w:r>
          </w:p>
        </w:tc>
        <w:tc>
          <w:tcPr>
            <w:tcW w:w="1357" w:type="dxa"/>
          </w:tcPr>
          <w:p w:rsidR="00DD6786" w:rsidRPr="00337771" w:rsidRDefault="00DD6786" w:rsidP="00714715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High</w:t>
            </w:r>
          </w:p>
        </w:tc>
      </w:tr>
    </w:tbl>
    <w:p w:rsidR="003F36A2" w:rsidRDefault="003F36A2"/>
    <w:p w:rsidR="00DD6786" w:rsidRDefault="00DD6786"/>
    <w:p w:rsidR="00DD6786" w:rsidRDefault="00DD6786"/>
    <w:p w:rsidR="00DD6786" w:rsidRDefault="00DD6786"/>
    <w:p w:rsidR="00DD6786" w:rsidRDefault="00DD6786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8"/>
        <w:gridCol w:w="3786"/>
        <w:gridCol w:w="4223"/>
        <w:gridCol w:w="284"/>
      </w:tblGrid>
      <w:tr w:rsidR="00DD6786" w:rsidRPr="00DD6786" w:rsidTr="00714715">
        <w:trPr>
          <w:cantSplit/>
        </w:trPr>
        <w:tc>
          <w:tcPr>
            <w:tcW w:w="3261" w:type="dxa"/>
          </w:tcPr>
          <w:p w:rsidR="00DD6786" w:rsidRPr="00DD6786" w:rsidRDefault="00DD6786" w:rsidP="00DD6786">
            <w:pPr>
              <w:keepNext/>
              <w:spacing w:after="0" w:line="240" w:lineRule="auto"/>
              <w:outlineLvl w:val="4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RISK ASSESSMENT FOR:</w:t>
            </w:r>
          </w:p>
          <w:p w:rsidR="00DD6786" w:rsidRPr="00DD6786" w:rsidRDefault="00DD6786" w:rsidP="00DD6786">
            <w:pPr>
              <w:rPr>
                <w:rFonts w:ascii="ITC Avant Garde Gothic" w:hAnsi="ITC Avant Garde Gothic"/>
                <w:szCs w:val="24"/>
              </w:rPr>
            </w:pPr>
          </w:p>
        </w:tc>
        <w:tc>
          <w:tcPr>
            <w:tcW w:w="10347" w:type="dxa"/>
            <w:gridSpan w:val="3"/>
          </w:tcPr>
          <w:p w:rsidR="00DD6786" w:rsidRPr="00DD6786" w:rsidRDefault="00F056B7" w:rsidP="00DD6786">
            <w:pPr>
              <w:keepNext/>
              <w:spacing w:after="0" w:line="240" w:lineRule="auto"/>
              <w:outlineLvl w:val="2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Parish Warden</w:t>
            </w:r>
            <w:r w:rsidR="00DD6786"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 xml:space="preserve"> Risk Assessment for Hazlemere Parish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DD6786" w:rsidRPr="00DD6786" w:rsidRDefault="00DD6786" w:rsidP="00DD6786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DD6786" w:rsidRPr="00DD6786" w:rsidTr="00714715">
        <w:trPr>
          <w:cantSplit/>
          <w:trHeight w:val="750"/>
        </w:trPr>
        <w:tc>
          <w:tcPr>
            <w:tcW w:w="3261" w:type="dxa"/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Establishment:</w:t>
            </w:r>
          </w:p>
          <w:p w:rsidR="00DD6786" w:rsidRPr="00DD6786" w:rsidRDefault="00DD6786" w:rsidP="00DD6786">
            <w:pPr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 xml:space="preserve">Hazlemere Parish Council </w:t>
            </w:r>
          </w:p>
        </w:tc>
        <w:tc>
          <w:tcPr>
            <w:tcW w:w="2338" w:type="dxa"/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Assessment by:</w:t>
            </w:r>
          </w:p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A Banham</w:t>
            </w:r>
          </w:p>
        </w:tc>
        <w:tc>
          <w:tcPr>
            <w:tcW w:w="3786" w:type="dxa"/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</w:tcPr>
          <w:p w:rsidR="00DD6786" w:rsidRPr="00DD6786" w:rsidRDefault="00DD6786" w:rsidP="00DD6786">
            <w:pPr>
              <w:ind w:right="-288"/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  <w:p w:rsidR="00DD6786" w:rsidRPr="00DD6786" w:rsidRDefault="00F056B7" w:rsidP="00DD6786">
            <w:pPr>
              <w:ind w:right="-288"/>
              <w:rPr>
                <w:rFonts w:ascii="ITC Avant Garde Gothic" w:hAnsi="ITC Avant Garde Gothic"/>
                <w:szCs w:val="24"/>
              </w:rPr>
            </w:pPr>
            <w:r>
              <w:rPr>
                <w:rFonts w:ascii="ITC Avant Garde Gothic" w:hAnsi="ITC Avant Garde Gothic"/>
                <w:szCs w:val="24"/>
              </w:rPr>
              <w:t>21st</w:t>
            </w:r>
            <w:r w:rsidR="00DD6786" w:rsidRPr="00DD6786">
              <w:rPr>
                <w:rFonts w:ascii="ITC Avant Garde Gothic" w:hAnsi="ITC Avant Garde Gothic"/>
                <w:szCs w:val="24"/>
              </w:rPr>
              <w:t xml:space="preserve"> September 2018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D6786" w:rsidRPr="00DD6786" w:rsidRDefault="00DD6786" w:rsidP="00DD6786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DD6786" w:rsidRPr="00DD6786" w:rsidTr="00714715">
        <w:trPr>
          <w:cantSplit/>
          <w:trHeight w:val="750"/>
        </w:trPr>
        <w:tc>
          <w:tcPr>
            <w:tcW w:w="3261" w:type="dxa"/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1</w:t>
            </w:r>
            <w:r w:rsidRPr="00DD6786">
              <w:rPr>
                <w:rFonts w:ascii="ITC Avant Garde Gothic" w:hAnsi="ITC Avant Garde Gothic"/>
                <w:b/>
                <w:szCs w:val="24"/>
                <w:vertAlign w:val="superscript"/>
              </w:rPr>
              <w:t>st</w:t>
            </w:r>
            <w:r w:rsidRPr="00DD6786">
              <w:rPr>
                <w:rFonts w:ascii="ITC Avant Garde Gothic" w:hAnsi="ITC Avant Garde Gothic"/>
                <w:b/>
                <w:szCs w:val="24"/>
              </w:rPr>
              <w:t xml:space="preserve"> Review Date Due :</w:t>
            </w:r>
          </w:p>
          <w:p w:rsidR="00DD6786" w:rsidRPr="00DD6786" w:rsidRDefault="00DD6786" w:rsidP="00DD678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ITC Avant Garde Gothic" w:eastAsia="Times New Roman" w:hAnsi="ITC Avant Garde Gothic" w:cs="Times New Roman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Manager Approval: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DD6786" w:rsidRPr="00DD6786" w:rsidRDefault="00DD6786" w:rsidP="00DD6786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DD6786" w:rsidRPr="00DD6786" w:rsidRDefault="00DD6786" w:rsidP="00DD6786">
            <w:pPr>
              <w:rPr>
                <w:rFonts w:ascii="ITC Avant Garde Gothic" w:hAnsi="ITC Avant Garde Gothic"/>
                <w:szCs w:val="24"/>
              </w:rPr>
            </w:pPr>
          </w:p>
        </w:tc>
      </w:tr>
    </w:tbl>
    <w:p w:rsidR="00DD6786" w:rsidRDefault="00DD6786"/>
    <w:sectPr w:rsidR="00DD6786" w:rsidSect="001A724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91" w:rsidRDefault="00CB6C91" w:rsidP="001A7247">
      <w:pPr>
        <w:spacing w:after="0" w:line="240" w:lineRule="auto"/>
      </w:pPr>
      <w:r>
        <w:separator/>
      </w:r>
    </w:p>
  </w:endnote>
  <w:endnote w:type="continuationSeparator" w:id="0">
    <w:p w:rsidR="00CB6C91" w:rsidRDefault="00CB6C91" w:rsidP="001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3645"/>
      <w:docPartObj>
        <w:docPartGallery w:val="Page Numbers (Bottom of Page)"/>
        <w:docPartUnique/>
      </w:docPartObj>
    </w:sdtPr>
    <w:sdtEndPr>
      <w:rPr>
        <w:rFonts w:ascii="ITC Avant Garde Gothic" w:hAnsi="ITC Avant Garde Gothic"/>
      </w:rPr>
    </w:sdtEndPr>
    <w:sdtContent>
      <w:p w:rsidR="00714715" w:rsidRPr="001A7247" w:rsidRDefault="00714715">
        <w:pPr>
          <w:pStyle w:val="Footer"/>
          <w:jc w:val="right"/>
          <w:rPr>
            <w:rFonts w:ascii="ITC Avant Garde Gothic" w:hAnsi="ITC Avant Garde Gothic"/>
          </w:rPr>
        </w:pPr>
        <w:r w:rsidRPr="001A7247">
          <w:rPr>
            <w:rFonts w:ascii="ITC Avant Garde Gothic" w:hAnsi="ITC Avant Garde Gothic"/>
          </w:rPr>
          <w:t xml:space="preserve">Page | </w:t>
        </w:r>
        <w:r w:rsidRPr="001A7247">
          <w:rPr>
            <w:rFonts w:ascii="ITC Avant Garde Gothic" w:hAnsi="ITC Avant Garde Gothic"/>
          </w:rPr>
          <w:fldChar w:fldCharType="begin"/>
        </w:r>
        <w:r w:rsidRPr="001A7247">
          <w:rPr>
            <w:rFonts w:ascii="ITC Avant Garde Gothic" w:hAnsi="ITC Avant Garde Gothic"/>
          </w:rPr>
          <w:instrText xml:space="preserve"> PAGE   \* MERGEFORMAT </w:instrText>
        </w:r>
        <w:r w:rsidRPr="001A7247">
          <w:rPr>
            <w:rFonts w:ascii="ITC Avant Garde Gothic" w:hAnsi="ITC Avant Garde Gothic"/>
          </w:rPr>
          <w:fldChar w:fldCharType="separate"/>
        </w:r>
        <w:r w:rsidR="00FF2E94">
          <w:rPr>
            <w:rFonts w:ascii="ITC Avant Garde Gothic" w:hAnsi="ITC Avant Garde Gothic"/>
            <w:noProof/>
          </w:rPr>
          <w:t>10</w:t>
        </w:r>
        <w:r w:rsidRPr="001A7247">
          <w:rPr>
            <w:rFonts w:ascii="ITC Avant Garde Gothic" w:hAnsi="ITC Avant Garde Gothic"/>
            <w:noProof/>
          </w:rPr>
          <w:fldChar w:fldCharType="end"/>
        </w:r>
        <w:r w:rsidRPr="001A7247">
          <w:rPr>
            <w:rFonts w:ascii="ITC Avant Garde Gothic" w:hAnsi="ITC Avant Garde Gothic"/>
          </w:rPr>
          <w:t xml:space="preserve"> </w:t>
        </w:r>
      </w:p>
    </w:sdtContent>
  </w:sdt>
  <w:p w:rsidR="00714715" w:rsidRDefault="00714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91" w:rsidRDefault="00CB6C91" w:rsidP="001A7247">
      <w:pPr>
        <w:spacing w:after="0" w:line="240" w:lineRule="auto"/>
      </w:pPr>
      <w:r>
        <w:separator/>
      </w:r>
    </w:p>
  </w:footnote>
  <w:footnote w:type="continuationSeparator" w:id="0">
    <w:p w:rsidR="00CB6C91" w:rsidRDefault="00CB6C91" w:rsidP="001A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15" w:rsidRPr="001A7247" w:rsidRDefault="00714715">
    <w:pPr>
      <w:pStyle w:val="Header"/>
      <w:rPr>
        <w:rFonts w:ascii="ITC Avant Garde Gothic" w:hAnsi="ITC Avant Garde Gothic"/>
        <w:b/>
        <w:sz w:val="28"/>
        <w:szCs w:val="28"/>
      </w:rPr>
    </w:pPr>
    <w:r w:rsidRPr="001A7247">
      <w:rPr>
        <w:rFonts w:ascii="ITC Avant Garde Gothic" w:hAnsi="ITC Avant Garde Gothic"/>
        <w:b/>
        <w:sz w:val="28"/>
        <w:szCs w:val="28"/>
      </w:rPr>
      <w:t>Hazlemere Parish Council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center" w:leader="none"/>
    </w:r>
    <w:r>
      <w:rPr>
        <w:rFonts w:ascii="ITC Avant Garde Gothic" w:hAnsi="ITC Avant Garde Gothic"/>
        <w:b/>
        <w:sz w:val="28"/>
        <w:szCs w:val="28"/>
      </w:rPr>
      <w:t>Parish Warden</w:t>
    </w:r>
    <w:r w:rsidRPr="001A7247">
      <w:rPr>
        <w:rFonts w:ascii="ITC Avant Garde Gothic" w:hAnsi="ITC Avant Garde Gothic"/>
        <w:b/>
        <w:sz w:val="28"/>
        <w:szCs w:val="28"/>
      </w:rPr>
      <w:t xml:space="preserve"> Risk Assessment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right" w:leader="none"/>
    </w:r>
    <w:r w:rsidRPr="001A7247">
      <w:rPr>
        <w:rFonts w:ascii="ITC Avant Garde Gothic" w:hAnsi="ITC Avant Garde Gothic"/>
        <w:b/>
        <w:sz w:val="28"/>
        <w:szCs w:val="28"/>
      </w:rPr>
      <w:t>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7"/>
    <w:rsid w:val="000132F8"/>
    <w:rsid w:val="000514F7"/>
    <w:rsid w:val="000B094C"/>
    <w:rsid w:val="000B4707"/>
    <w:rsid w:val="00152075"/>
    <w:rsid w:val="001A53E9"/>
    <w:rsid w:val="001A7247"/>
    <w:rsid w:val="001E5E73"/>
    <w:rsid w:val="002512FF"/>
    <w:rsid w:val="003F36A2"/>
    <w:rsid w:val="00452D40"/>
    <w:rsid w:val="0046652F"/>
    <w:rsid w:val="0049186B"/>
    <w:rsid w:val="004B64E8"/>
    <w:rsid w:val="005226F1"/>
    <w:rsid w:val="00577936"/>
    <w:rsid w:val="005C0351"/>
    <w:rsid w:val="00654308"/>
    <w:rsid w:val="006C5D1F"/>
    <w:rsid w:val="006D519B"/>
    <w:rsid w:val="00714715"/>
    <w:rsid w:val="007745EB"/>
    <w:rsid w:val="007775B0"/>
    <w:rsid w:val="007943AD"/>
    <w:rsid w:val="008F2231"/>
    <w:rsid w:val="00900B2B"/>
    <w:rsid w:val="0097683B"/>
    <w:rsid w:val="00A14DB0"/>
    <w:rsid w:val="00AC346C"/>
    <w:rsid w:val="00AE672C"/>
    <w:rsid w:val="00B9441D"/>
    <w:rsid w:val="00BA02E1"/>
    <w:rsid w:val="00BB2B40"/>
    <w:rsid w:val="00BE4CE2"/>
    <w:rsid w:val="00BE69C6"/>
    <w:rsid w:val="00C90C26"/>
    <w:rsid w:val="00C9154E"/>
    <w:rsid w:val="00CB6C91"/>
    <w:rsid w:val="00D03397"/>
    <w:rsid w:val="00DD6786"/>
    <w:rsid w:val="00E16E15"/>
    <w:rsid w:val="00E60B4A"/>
    <w:rsid w:val="00E73275"/>
    <w:rsid w:val="00F056B7"/>
    <w:rsid w:val="00F56E7F"/>
    <w:rsid w:val="00FA2A7F"/>
    <w:rsid w:val="00FA3F46"/>
    <w:rsid w:val="00FA7527"/>
    <w:rsid w:val="00FC2DE1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0967-BE87-468D-B522-5C0C1AE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47"/>
  </w:style>
  <w:style w:type="paragraph" w:styleId="Footer">
    <w:name w:val="footer"/>
    <w:basedOn w:val="Normal"/>
    <w:link w:val="Foot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47"/>
  </w:style>
  <w:style w:type="table" w:styleId="TableGrid">
    <w:name w:val="Table Grid"/>
    <w:basedOn w:val="TableNormal"/>
    <w:uiPriority w:val="39"/>
    <w:rsid w:val="001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A7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Ali</cp:lastModifiedBy>
  <cp:revision>29</cp:revision>
  <cp:lastPrinted>2018-09-21T12:29:00Z</cp:lastPrinted>
  <dcterms:created xsi:type="dcterms:W3CDTF">2018-09-21T09:33:00Z</dcterms:created>
  <dcterms:modified xsi:type="dcterms:W3CDTF">2018-11-28T09:23:00Z</dcterms:modified>
</cp:coreProperties>
</file>