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5A6BB4" w:rsidRDefault="00722689" w:rsidP="005A6BB4">
      <w:pPr>
        <w:pStyle w:val="Heading1"/>
        <w:rPr>
          <w:rFonts w:asciiTheme="minorHAnsi" w:hAnsiTheme="minorHAnsi" w:cstheme="minorHAnsi"/>
        </w:rPr>
      </w:pPr>
      <w:r w:rsidRPr="005A6BB4">
        <w:rPr>
          <w:rFonts w:asciiTheme="minorHAnsi" w:hAnsiTheme="minorHAnsi" w:cstheme="minorHAnsi"/>
        </w:rPr>
        <w:t>HAZLEMERE PARISH COUNCIL</w:t>
      </w:r>
    </w:p>
    <w:p w14:paraId="7A785503" w14:textId="74B56062" w:rsidR="00722689" w:rsidRPr="005A6BB4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D4775C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8062EA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D477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SEPTEMBER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2020</w:t>
      </w:r>
    </w:p>
    <w:p w14:paraId="13DBFEE0" w14:textId="5D96F6B3" w:rsidR="00024602" w:rsidRPr="005A6BB4" w:rsidRDefault="00024602" w:rsidP="00BD78DF">
      <w:pPr>
        <w:pStyle w:val="NoSpacing"/>
        <w:jc w:val="both"/>
        <w:rPr>
          <w:sz w:val="24"/>
          <w:szCs w:val="24"/>
        </w:rPr>
      </w:pPr>
      <w:r w:rsidRPr="005A6BB4">
        <w:rPr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Pr="00D4775C" w:rsidRDefault="000C570E" w:rsidP="005A6BB4">
      <w:pPr>
        <w:pStyle w:val="NoSpacing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024602" w:rsidRPr="00D4775C">
          <w:rPr>
            <w:rStyle w:val="Hyperlink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785F6132" w14:textId="77777777" w:rsidR="00D4775C" w:rsidRPr="005A6BB4" w:rsidRDefault="00D4775C" w:rsidP="005A6BB4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34940" w:rsidRPr="006C00C0" w14:paraId="513D04CB" w14:textId="77777777" w:rsidTr="00934940">
        <w:tc>
          <w:tcPr>
            <w:tcW w:w="5524" w:type="dxa"/>
          </w:tcPr>
          <w:p w14:paraId="7BBCD679" w14:textId="040336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COMMENTS</w:t>
            </w:r>
          </w:p>
        </w:tc>
      </w:tr>
      <w:tr w:rsidR="00934940" w:rsidRPr="000A2F7A" w14:paraId="23D6972B" w14:textId="77777777" w:rsidTr="00934940">
        <w:tc>
          <w:tcPr>
            <w:tcW w:w="5524" w:type="dxa"/>
          </w:tcPr>
          <w:p w14:paraId="0E5C35E5" w14:textId="77777777" w:rsidR="005A447B" w:rsidRPr="005A447B" w:rsidRDefault="005A447B" w:rsidP="005A447B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A447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20/07161/FUL </w:t>
            </w:r>
            <w:r w:rsidRPr="005A447B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A44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7 Barley Close</w:t>
            </w:r>
            <w:r w:rsidRPr="005A447B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A1F851" w14:textId="4049DC08" w:rsidR="00934940" w:rsidRPr="005A447B" w:rsidRDefault="005A447B" w:rsidP="005A447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5A447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single storey rear extension with insertion of 2 x roof lights and alterations to fenestrations </w:t>
            </w:r>
          </w:p>
        </w:tc>
        <w:tc>
          <w:tcPr>
            <w:tcW w:w="3969" w:type="dxa"/>
          </w:tcPr>
          <w:p w14:paraId="6CC02EF6" w14:textId="592C6332" w:rsidR="00934940" w:rsidRPr="000A2F7A" w:rsidRDefault="00D1421A" w:rsidP="00455A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objection. Work has already started but this was stated by applicant.</w:t>
            </w:r>
          </w:p>
        </w:tc>
      </w:tr>
      <w:tr w:rsidR="00934940" w:rsidRPr="000A2F7A" w14:paraId="35850991" w14:textId="77777777" w:rsidTr="00934940">
        <w:tc>
          <w:tcPr>
            <w:tcW w:w="5524" w:type="dxa"/>
          </w:tcPr>
          <w:p w14:paraId="2692CADE" w14:textId="77777777" w:rsidR="005A447B" w:rsidRPr="005A447B" w:rsidRDefault="005A447B" w:rsidP="005A447B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A447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20/07177/TPO </w:t>
            </w:r>
            <w:proofErr w:type="spellStart"/>
            <w:r w:rsidRPr="005A44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Whitestones</w:t>
            </w:r>
            <w:proofErr w:type="spellEnd"/>
            <w:r w:rsidRPr="005A44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4 Manor Road</w:t>
            </w:r>
          </w:p>
          <w:p w14:paraId="4D9EEB4F" w14:textId="12D7FB7E" w:rsidR="00934940" w:rsidRPr="005A447B" w:rsidRDefault="005A447B" w:rsidP="005A447B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 w:rsidRPr="005A447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Tip back 1 x Horse Chestnut to allow 2 - 3m clearance from the building (T4 - Horse Chestnut) and remove 4 lowest primary limbs from 1 x Horse Chestnut and lift secondary branches to achieve 6m clearance from ground level (T5 - Horse Chestnut) </w:t>
            </w:r>
          </w:p>
        </w:tc>
        <w:tc>
          <w:tcPr>
            <w:tcW w:w="3969" w:type="dxa"/>
          </w:tcPr>
          <w:p w14:paraId="27F61B3F" w14:textId="77777777" w:rsidR="00CD3C4F" w:rsidRPr="000A2F7A" w:rsidRDefault="00CD3C4F" w:rsidP="00455A16">
            <w:pPr>
              <w:jc w:val="both"/>
              <w:rPr>
                <w:rFonts w:cstheme="minorHAnsi"/>
                <w:sz w:val="24"/>
                <w:szCs w:val="24"/>
              </w:rPr>
            </w:pPr>
            <w:r w:rsidRPr="000A2F7A">
              <w:rPr>
                <w:rFonts w:cstheme="minorHAnsi"/>
                <w:sz w:val="24"/>
                <w:szCs w:val="24"/>
              </w:rPr>
              <w:t>Refer to Buckinghamshire Council Arboriculturlist</w:t>
            </w:r>
          </w:p>
          <w:p w14:paraId="64B60259" w14:textId="18A26EE3" w:rsidR="00934940" w:rsidRPr="000A2F7A" w:rsidRDefault="00934940" w:rsidP="00455A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0A2F7A" w14:paraId="3293A13A" w14:textId="77777777" w:rsidTr="00934940">
        <w:tc>
          <w:tcPr>
            <w:tcW w:w="5524" w:type="dxa"/>
          </w:tcPr>
          <w:p w14:paraId="36F176A1" w14:textId="4F720C08" w:rsidR="005A447B" w:rsidRPr="005A447B" w:rsidRDefault="005A447B" w:rsidP="005A447B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A447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20/07149/FUL </w:t>
            </w:r>
            <w:r w:rsidRPr="005A44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11 Inkerman Drive</w:t>
            </w:r>
          </w:p>
          <w:p w14:paraId="7A721393" w14:textId="6544764E" w:rsidR="00934940" w:rsidRPr="005A447B" w:rsidRDefault="005A447B" w:rsidP="005A447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5A447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single storey side extension, two storey front extension and enlargement of existing dormer to first floor rear incorporating balcony</w:t>
            </w:r>
          </w:p>
        </w:tc>
        <w:tc>
          <w:tcPr>
            <w:tcW w:w="3969" w:type="dxa"/>
          </w:tcPr>
          <w:p w14:paraId="0565EF22" w14:textId="4D2D051F" w:rsidR="00934940" w:rsidRPr="000A2F7A" w:rsidRDefault="00D1421A" w:rsidP="00455A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objection as long as the new rear balcony does not lead to any overlooking into adjoining properties on Hazlemere View.</w:t>
            </w:r>
          </w:p>
        </w:tc>
      </w:tr>
      <w:tr w:rsidR="00B74A47" w:rsidRPr="007F1A7B" w14:paraId="7BE8B4F7" w14:textId="77777777" w:rsidTr="00934940">
        <w:tc>
          <w:tcPr>
            <w:tcW w:w="5524" w:type="dxa"/>
          </w:tcPr>
          <w:p w14:paraId="73045E8A" w14:textId="77777777" w:rsidR="007F1A7B" w:rsidRPr="007F1A7B" w:rsidRDefault="007F1A7B" w:rsidP="007F1A7B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F1A7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20/07263/FUL </w:t>
            </w:r>
            <w:r w:rsidRPr="007F1A7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17 Sycamore Way</w:t>
            </w:r>
            <w:r w:rsidRPr="007F1A7B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0903DD" w14:textId="77947575" w:rsidR="00B74A47" w:rsidRPr="007F1A7B" w:rsidRDefault="007F1A7B" w:rsidP="007F1A7B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F1A7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first floor side extension and alteration to fenestrations including roof light to rear roof slope elevation and creation of parking space </w:t>
            </w:r>
          </w:p>
        </w:tc>
        <w:tc>
          <w:tcPr>
            <w:tcW w:w="3969" w:type="dxa"/>
          </w:tcPr>
          <w:p w14:paraId="51E5E756" w14:textId="16E65932" w:rsidR="00B74A47" w:rsidRPr="007F1A7B" w:rsidRDefault="00D1421A" w:rsidP="00455A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objection. Extra parking space being created to cover increased number of bedrooms and this off-road parking is important in this often-crowded cul-de-sac.</w:t>
            </w:r>
          </w:p>
        </w:tc>
      </w:tr>
      <w:tr w:rsidR="00AC77AF" w:rsidRPr="000A2F7A" w14:paraId="49DB9BD2" w14:textId="77777777" w:rsidTr="00934940">
        <w:tc>
          <w:tcPr>
            <w:tcW w:w="5524" w:type="dxa"/>
          </w:tcPr>
          <w:p w14:paraId="44DBD0C5" w14:textId="6D0AF7CA" w:rsidR="00AC77AF" w:rsidRPr="00B74A47" w:rsidRDefault="00AC77AF" w:rsidP="00AC77AF">
            <w:pPr>
              <w:pStyle w:val="casetype"/>
              <w:spacing w:before="0" w:beforeAutospacing="0" w:after="0" w:afterAutospacing="0"/>
              <w:rPr>
                <w:rStyle w:val="casenumber"/>
                <w:rFonts w:cstheme="minorHAnsi"/>
                <w:b/>
                <w:color w:val="333333"/>
                <w:shd w:val="clear" w:color="auto" w:fill="FFFFFF"/>
              </w:rPr>
            </w:pPr>
          </w:p>
        </w:tc>
        <w:tc>
          <w:tcPr>
            <w:tcW w:w="3969" w:type="dxa"/>
          </w:tcPr>
          <w:p w14:paraId="3FE4DC13" w14:textId="042A7D06" w:rsidR="00AC77AF" w:rsidRDefault="00AC77AF" w:rsidP="00AC77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Default="004F30A6" w:rsidP="005D4DFB">
      <w:pPr>
        <w:jc w:val="right"/>
        <w:rPr>
          <w:sz w:val="24"/>
          <w:szCs w:val="24"/>
        </w:rPr>
      </w:pPr>
    </w:p>
    <w:p w14:paraId="3199C309" w14:textId="5C67CCA7" w:rsidR="00752F64" w:rsidRPr="00750A7A" w:rsidRDefault="002747EC" w:rsidP="00ED172B">
      <w:pPr>
        <w:tabs>
          <w:tab w:val="left" w:pos="1701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752F64" w:rsidRPr="00750A7A">
        <w:rPr>
          <w:rFonts w:ascii="Calibri" w:hAnsi="Calibri"/>
          <w:sz w:val="24"/>
          <w:szCs w:val="24"/>
        </w:rPr>
        <w:t xml:space="preserve">Signed </w:t>
      </w:r>
      <w:r w:rsidR="00752F64" w:rsidRPr="00750A7A">
        <w:rPr>
          <w:rFonts w:ascii="Lucida Handwriting" w:hAnsi="Lucida Handwriting"/>
          <w:sz w:val="24"/>
          <w:szCs w:val="24"/>
        </w:rPr>
        <w:t>A Banham</w:t>
      </w:r>
      <w:r w:rsidR="00752F64" w:rsidRPr="00750A7A">
        <w:rPr>
          <w:rFonts w:ascii="Lucida Handwriting" w:hAnsi="Lucida Handwriting"/>
          <w:sz w:val="24"/>
          <w:szCs w:val="24"/>
        </w:rPr>
        <w:tab/>
      </w:r>
      <w:r w:rsidR="00752F64" w:rsidRPr="00750A7A">
        <w:rPr>
          <w:rFonts w:ascii="Calibri" w:hAnsi="Calibri"/>
          <w:sz w:val="24"/>
          <w:szCs w:val="24"/>
        </w:rPr>
        <w:t xml:space="preserve">    </w:t>
      </w:r>
    </w:p>
    <w:p w14:paraId="7E03EB46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 xml:space="preserve">Ali Banham </w:t>
      </w:r>
    </w:p>
    <w:p w14:paraId="7765C973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>Clerk of the Council</w:t>
      </w:r>
    </w:p>
    <w:p w14:paraId="19176566" w14:textId="1DF89973" w:rsidR="00752F64" w:rsidRPr="00F0613E" w:rsidRDefault="00455A16" w:rsidP="00ED172B">
      <w:pPr>
        <w:tabs>
          <w:tab w:val="left" w:pos="1701"/>
        </w:tabs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14 </w:t>
      </w:r>
      <w:bookmarkStart w:id="0" w:name="_GoBack"/>
      <w:bookmarkEnd w:id="0"/>
      <w:r w:rsidR="008062EA">
        <w:rPr>
          <w:rFonts w:ascii="Calibri" w:hAnsi="Calibri"/>
          <w:sz w:val="24"/>
          <w:szCs w:val="24"/>
        </w:rPr>
        <w:t>September</w:t>
      </w:r>
      <w:r w:rsidR="00752F64" w:rsidRPr="00750A7A">
        <w:rPr>
          <w:rFonts w:ascii="Calibri" w:hAnsi="Calibri"/>
          <w:sz w:val="24"/>
          <w:szCs w:val="24"/>
        </w:rPr>
        <w:t xml:space="preserve"> 2020</w:t>
      </w:r>
    </w:p>
    <w:sectPr w:rsidR="00752F64" w:rsidRPr="00F0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2FFF" w14:textId="77777777" w:rsidR="000C570E" w:rsidRDefault="000C570E" w:rsidP="005A5802">
      <w:pPr>
        <w:spacing w:after="0" w:line="240" w:lineRule="auto"/>
      </w:pPr>
      <w:r>
        <w:separator/>
      </w:r>
    </w:p>
  </w:endnote>
  <w:endnote w:type="continuationSeparator" w:id="0">
    <w:p w14:paraId="4CC7A04F" w14:textId="77777777" w:rsidR="000C570E" w:rsidRDefault="000C570E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3458" w14:textId="77777777" w:rsidR="000C570E" w:rsidRDefault="000C570E" w:rsidP="005A5802">
      <w:pPr>
        <w:spacing w:after="0" w:line="240" w:lineRule="auto"/>
      </w:pPr>
      <w:r>
        <w:separator/>
      </w:r>
    </w:p>
  </w:footnote>
  <w:footnote w:type="continuationSeparator" w:id="0">
    <w:p w14:paraId="5E389CD2" w14:textId="77777777" w:rsidR="000C570E" w:rsidRDefault="000C570E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4602"/>
    <w:rsid w:val="000573CB"/>
    <w:rsid w:val="000A2F7A"/>
    <w:rsid w:val="000B1074"/>
    <w:rsid w:val="000C2C70"/>
    <w:rsid w:val="000C570E"/>
    <w:rsid w:val="001027DA"/>
    <w:rsid w:val="00163B32"/>
    <w:rsid w:val="001F1E81"/>
    <w:rsid w:val="0023336E"/>
    <w:rsid w:val="00237A67"/>
    <w:rsid w:val="00270B57"/>
    <w:rsid w:val="002747EC"/>
    <w:rsid w:val="00276B7D"/>
    <w:rsid w:val="002A1C9E"/>
    <w:rsid w:val="002A6266"/>
    <w:rsid w:val="002C149E"/>
    <w:rsid w:val="002C4148"/>
    <w:rsid w:val="002D40AE"/>
    <w:rsid w:val="002D4755"/>
    <w:rsid w:val="0032219C"/>
    <w:rsid w:val="003B61F6"/>
    <w:rsid w:val="003D6422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A447B"/>
    <w:rsid w:val="005A5802"/>
    <w:rsid w:val="005A6BB4"/>
    <w:rsid w:val="005D4DFB"/>
    <w:rsid w:val="005F2D85"/>
    <w:rsid w:val="00611F8B"/>
    <w:rsid w:val="00626EF6"/>
    <w:rsid w:val="00680649"/>
    <w:rsid w:val="006C00C0"/>
    <w:rsid w:val="00722689"/>
    <w:rsid w:val="00750A7A"/>
    <w:rsid w:val="00752F64"/>
    <w:rsid w:val="007B0211"/>
    <w:rsid w:val="007F1A7B"/>
    <w:rsid w:val="007F72EA"/>
    <w:rsid w:val="008062EA"/>
    <w:rsid w:val="00824151"/>
    <w:rsid w:val="00841A5C"/>
    <w:rsid w:val="00856883"/>
    <w:rsid w:val="008A5E04"/>
    <w:rsid w:val="008B37DC"/>
    <w:rsid w:val="008E5B3A"/>
    <w:rsid w:val="009046C9"/>
    <w:rsid w:val="00934940"/>
    <w:rsid w:val="00935887"/>
    <w:rsid w:val="009B2CBB"/>
    <w:rsid w:val="009C3942"/>
    <w:rsid w:val="009F487E"/>
    <w:rsid w:val="00A02121"/>
    <w:rsid w:val="00A66132"/>
    <w:rsid w:val="00A846E7"/>
    <w:rsid w:val="00AA0187"/>
    <w:rsid w:val="00AB349B"/>
    <w:rsid w:val="00AC77AF"/>
    <w:rsid w:val="00B47B12"/>
    <w:rsid w:val="00B74A47"/>
    <w:rsid w:val="00B8177C"/>
    <w:rsid w:val="00B965C7"/>
    <w:rsid w:val="00BA1778"/>
    <w:rsid w:val="00BD0274"/>
    <w:rsid w:val="00BD50B0"/>
    <w:rsid w:val="00BD78DF"/>
    <w:rsid w:val="00BF1177"/>
    <w:rsid w:val="00C221CF"/>
    <w:rsid w:val="00C26621"/>
    <w:rsid w:val="00C3622F"/>
    <w:rsid w:val="00C66613"/>
    <w:rsid w:val="00C7033A"/>
    <w:rsid w:val="00CD3C4F"/>
    <w:rsid w:val="00CE4356"/>
    <w:rsid w:val="00CF2FCA"/>
    <w:rsid w:val="00D1421A"/>
    <w:rsid w:val="00D2281B"/>
    <w:rsid w:val="00D4775C"/>
    <w:rsid w:val="00D6404F"/>
    <w:rsid w:val="00D73161"/>
    <w:rsid w:val="00D75EA1"/>
    <w:rsid w:val="00DE09BB"/>
    <w:rsid w:val="00E21722"/>
    <w:rsid w:val="00E31F32"/>
    <w:rsid w:val="00E60747"/>
    <w:rsid w:val="00E80A53"/>
    <w:rsid w:val="00ED172B"/>
    <w:rsid w:val="00ED4F61"/>
    <w:rsid w:val="00F0613E"/>
    <w:rsid w:val="00F07270"/>
    <w:rsid w:val="00F204D0"/>
    <w:rsid w:val="00F458A2"/>
    <w:rsid w:val="00FB534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D9BC-15F2-4E8D-9F53-DD3EDD07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cp:lastPrinted>2020-06-04T07:01:00Z</cp:lastPrinted>
  <dcterms:created xsi:type="dcterms:W3CDTF">2020-09-14T09:00:00Z</dcterms:created>
  <dcterms:modified xsi:type="dcterms:W3CDTF">2020-09-14T09:00:00Z</dcterms:modified>
</cp:coreProperties>
</file>